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b/>
          <w:w w:val="83"/>
          <w:sz w:val="28"/>
          <w:szCs w:val="28"/>
        </w:rPr>
      </w:pPr>
      <w:r>
        <w:rPr>
          <w:sz w:val="40"/>
          <w:szCs w:val="40"/>
        </w:rPr>
        <mc:AlternateContent>
          <mc:Choice Requires="wpg">
            <w:drawing xmlns:mc="http://schemas.openxmlformats.org/markup-compatibility/2006">
              <wp:anchor allowOverlap="1" behindDoc="1" layoutInCell="1" locked="0" relativeHeight="251659776" simplePos="0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0" cy="0"/>
                <wp:effectExtent l="0" t="3588033" r="3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2" name=""/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  <a:effectLst/>
                      </wpg:grpSpPr>
                      <wps:wsp>
                        <wps:cNvPr id="3" name=""/>
                        <wps:cNvSpPr/>
                        <wps:spPr>
                          <a:xfrm>
                            <a:off x="0" y="283"/>
                            <a:ext cx="0" cy="0"/>
                          </a:xfrm>
                          <a:custGeom>
                            <a:avLst/>
                            <a:rect l="l" t="t" r="r" b="b"/>
                            <a:pathLst>
                              <a:path w="0" h="0">
                                <a:moveTo>
                                  <a:pt x="0" y="283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ln w="12700" cap="flat" cmpd="sng" algn="ctr">
                            <a:solidFill>
                              <a:srgbClr val="A4A7AA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0C35035D-819B-5465-9FCAEB94E1F8" coordsize="0,0" style="position:absolute;width:0pt;height:0pt;margin-top:14.15pt;margin-left:0pt;mso-position-horizontal-relative:page;mso-position-vertical-relative:page;rotation:0.000000;z-index:-251656704;">
                <v:shape id="B44840B0-6B6D-1AD4-3AFB5EE3B64F" coordsize="21600,21600" style="width:0;height:0;left:0;top:283;rotation:0.000000;" strokecolor="#a4a7aa" path="m0,283 l0,283 e">
                  <v:stroke/>
                  <o:lock/>
                </v:shape>
                <w10:wrap/>
                <o:lock/>
              </v:group>
            </w:pict>
          </mc:Fallback>
        </mc:AlternateContent>
      </w:r>
      <w:r>
        <w:rPr>
          <w:sz w:val="40"/>
          <w:szCs w:val="40"/>
        </w:rPr>
        <mc:AlternateContent>
          <mc:Choice Requires="wpg">
            <w:drawing xmlns:mc="http://schemas.openxmlformats.org/markup-compatibility/2006">
              <wp:anchor allowOverlap="1" behindDoc="1" layoutInCell="1" locked="0" relativeHeight="251658752" simplePos="0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0" cy="0"/>
                <wp:effectExtent l="0" t="3588033" r="3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4" name=""/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  <a:effectLst/>
                      </wpg:grpSpPr>
                      <wps:wsp>
                        <wps:cNvPr id="5" name=""/>
                        <wps:cNvSpPr/>
                        <wps:spPr>
                          <a:xfrm>
                            <a:off x="0" y="283"/>
                            <a:ext cx="0" cy="0"/>
                          </a:xfrm>
                          <a:custGeom>
                            <a:avLst/>
                            <a:rect l="l" t="t" r="r" b="b"/>
                            <a:pathLst>
                              <a:path w="0" h="0">
                                <a:moveTo>
                                  <a:pt x="0" y="283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ln w="12700" cap="flat" cmpd="sng" algn="ctr">
                            <a:solidFill>
                              <a:srgbClr val="A4A7AA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20F71D29-DCC7-E1A2-7225446B1AAF" coordsize="0,0" style="position:absolute;width:0pt;height:0pt;margin-top:14.15pt;margin-left:0pt;mso-position-horizontal-relative:page;mso-position-vertical-relative:page;rotation:0.000000;z-index:-251657728;">
                <v:shape id="4A9E084E-AFDF-DDFD-2BFC9764FCB7" coordsize="21600,21600" style="width:0;height:0;left:0;top:283;rotation:0.000000;" strokecolor="#a4a7aa" path="m0,283 l0,283 e">
                  <v:stroke/>
                  <o:lock/>
                </v:shape>
                <w10:wrap/>
                <o:lock/>
              </v:group>
            </w:pict>
          </mc:Fallback>
        </mc:AlternateContent>
      </w:r>
      <w:r>
        <w:rPr>
          <w:sz w:val="40"/>
          <w:szCs w:val="40"/>
        </w:rPr>
        <mc:AlternateContent>
          <mc:Choice Requires="wpg">
            <w:drawing xmlns:mc="http://schemas.openxmlformats.org/markup-compatibility/2006">
              <wp:anchor allowOverlap="1" behindDoc="1" layoutInCell="1" locked="0" relativeHeight="251657728" simplePos="0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0" cy="0"/>
                <wp:effectExtent l="0" t="3588033" r="3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6" name=""/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  <a:effectLst/>
                      </wpg:grpSpPr>
                      <wps:wsp>
                        <wps:cNvPr id="7" name=""/>
                        <wps:cNvSpPr/>
                        <wps:spPr>
                          <a:xfrm>
                            <a:off x="0" y="283"/>
                            <a:ext cx="0" cy="0"/>
                          </a:xfrm>
                          <a:custGeom>
                            <a:avLst/>
                            <a:rect l="l" t="t" r="r" b="b"/>
                            <a:pathLst>
                              <a:path w="0" h="0">
                                <a:moveTo>
                                  <a:pt x="0" y="283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ln w="12700" cap="flat" cmpd="sng" algn="ctr">
                            <a:solidFill>
                              <a:srgbClr val="A4A7AA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EF18983D-5D02-223E-E728EED22234" coordsize="0,0" style="position:absolute;width:0pt;height:0pt;margin-top:14.15pt;margin-left:0pt;mso-position-horizontal-relative:page;mso-position-vertical-relative:page;rotation:0.000000;z-index:-251658752;">
                <v:shape id="CF4CB3F6-C755-34A6-506C935755DF" coordsize="21600,21600" style="width:0;height:0;left:0;top:283;rotation:0.000000;" strokecolor="#a4a7aa" path="m0,283 l0,283 e">
                  <v:stroke/>
                  <o:lock/>
                </v:shape>
                <w10:wrap/>
                <o:lock/>
              </v:group>
            </w:pict>
          </mc:Fallback>
        </mc:AlternateContent>
      </w:r>
      <w:r>
        <w:rPr>
          <w:sz w:val="40"/>
          <w:szCs w:val="40"/>
        </w:rPr>
        <mc:AlternateContent>
          <mc:Choice Requires="wpg">
            <w:drawing xmlns:mc="http://schemas.openxmlformats.org/markup-compatibility/2006">
              <wp:anchor allowOverlap="1" behindDoc="1" layoutInCell="1" locked="0" relativeHeight="251656704" simplePos="0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0" cy="0"/>
                <wp:effectExtent l="0" t="3588033" r="3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8" name=""/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  <a:effectLst/>
                      </wpg:grpSpPr>
                      <wps:wsp>
                        <wps:cNvPr id="9" name=""/>
                        <wps:cNvSpPr/>
                        <wps:spPr>
                          <a:xfrm>
                            <a:off x="0" y="283"/>
                            <a:ext cx="0" cy="0"/>
                          </a:xfrm>
                          <a:custGeom>
                            <a:avLst/>
                            <a:rect l="l" t="t" r="r" b="b"/>
                            <a:pathLst>
                              <a:path w="0" h="0">
                                <a:moveTo>
                                  <a:pt x="0" y="283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ln w="12700" cap="flat" cmpd="sng" algn="ctr">
                            <a:solidFill>
                              <a:srgbClr val="A4A7AA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AF02C80F-737A-C222-90128DE14433" coordsize="0,0" style="position:absolute;width:0pt;height:0pt;margin-top:14.15pt;margin-left:0pt;mso-position-horizontal-relative:page;mso-position-vertical-relative:page;rotation:0.000000;z-index:-251659776;">
                <v:shape id="E9C6CF1B-EF91-170F-E5CA0D07D8FC" coordsize="21600,21600" style="width:0;height:0;left:0;top:283;rotation:0.000000;" strokecolor="#a4a7aa" path="m0,283 l0,283 e">
                  <v:stroke/>
                  <o:lock/>
                </v:shape>
                <w10:wrap/>
                <o:lock/>
              </v:group>
            </w:pict>
          </mc:Fallback>
        </mc:AlternateContent>
      </w:r>
      <w:r>
        <w:rPr>
          <w:sz w:val="40"/>
          <w:szCs w:val="40"/>
        </w:rPr>
        <mc:AlternateContent>
          <mc:Choice Requires="wpg">
            <w:drawing xmlns:mc="http://schemas.openxmlformats.org/markup-compatibility/2006">
              <wp:anchor allowOverlap="1" behindDoc="1" layoutInCell="1" locked="0" relativeHeight="251655680" simplePos="0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0" cy="0"/>
                <wp:effectExtent l="0" t="3588033" r="3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10" name=""/>
                      <wpg:cNvGrpSpPr/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  <a:effectLst/>
                      </wpg:grpSpPr>
                      <wps:wsp>
                        <wps:cNvPr id="11" name=""/>
                        <wps:cNvSpPr/>
                        <wps:spPr>
                          <a:xfrm>
                            <a:off x="0" y="283"/>
                            <a:ext cx="0" cy="0"/>
                          </a:xfrm>
                          <a:custGeom>
                            <a:avLst/>
                            <a:rect l="l" t="t" r="r" b="b"/>
                            <a:pathLst>
                              <a:path w="0" h="0">
                                <a:moveTo>
                                  <a:pt x="0" y="283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ln w="12700" cap="flat" cmpd="sng" algn="ctr">
                            <a:solidFill>
                              <a:srgbClr val="A4A7AA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2F4BCD7F-412E-3821-48271B65CAE6" coordsize="0,0" style="position:absolute;width:0pt;height:0pt;margin-top:14.15pt;margin-left:0pt;mso-position-horizontal-relative:page;mso-position-vertical-relative:page;rotation:0.000000;z-index:-251660800;">
                <v:shape id="EFC28639-3D12-3C48-803A4084FAB6" coordsize="21600,21600" style="width:0;height:0;left:0;top:283;rotation:0.000000;" strokecolor="#a4a7aa" path="m0,283 l0,283 e">
                  <v:stroke/>
                  <o:lock/>
                </v:shape>
                <w10:wrap/>
                <o:lock/>
              </v:group>
            </w:pict>
          </mc:Fallback>
        </mc:AlternateContent>
      </w:r>
      <w:r>
        <w:rPr>
          <w:b/>
          <w:w w:val="76"/>
          <w:sz w:val="40"/>
          <w:szCs w:val="40"/>
        </w:rPr>
        <w:t>Bushra</w:t>
      </w:r>
      <w:r>
        <w:rPr>
          <w:b/>
          <w:sz w:val="40"/>
          <w:szCs w:val="40"/>
        </w:rPr>
        <w:t xml:space="preserve"> </w:t>
      </w:r>
      <w:r>
        <w:rPr>
          <w:b/>
          <w:w w:val="76"/>
          <w:sz w:val="40"/>
          <w:szCs w:val="40"/>
        </w:rPr>
        <w:t>Omar</w:t>
      </w:r>
      <w:r>
        <w:rPr>
          <w:b/>
          <w:sz w:val="40"/>
          <w:szCs w:val="40"/>
        </w:rPr>
        <w:t xml:space="preserve"> </w:t>
      </w:r>
      <w:r>
        <w:rPr>
          <w:b/>
          <w:w w:val="76"/>
          <w:sz w:val="40"/>
          <w:szCs w:val="40"/>
        </w:rPr>
        <w:t>Al</w:t>
      </w:r>
      <w:r>
        <w:rPr>
          <w:b/>
          <w:w w:val="83"/>
          <w:sz w:val="40"/>
          <w:szCs w:val="40"/>
        </w:rPr>
        <w:t>b</w:t>
      </w:r>
      <w:r>
        <w:rPr>
          <w:b/>
          <w:w w:val="72"/>
          <w:sz w:val="40"/>
          <w:szCs w:val="40"/>
        </w:rPr>
        <w:t>a</w:t>
      </w:r>
      <w:r>
        <w:rPr>
          <w:b/>
          <w:w w:val="83"/>
          <w:sz w:val="40"/>
          <w:szCs w:val="40"/>
        </w:rPr>
        <w:t>d</w:t>
      </w:r>
      <w:r>
        <w:rPr>
          <w:b/>
          <w:w w:val="72"/>
          <w:sz w:val="40"/>
          <w:szCs w:val="40"/>
        </w:rPr>
        <w:t>a</w:t>
      </w:r>
      <w:r>
        <w:rPr>
          <w:b/>
          <w:w w:val="76"/>
          <w:sz w:val="40"/>
          <w:szCs w:val="40"/>
        </w:rPr>
        <w:t>r</w:t>
      </w:r>
      <w:r>
        <w:rPr>
          <w:b/>
          <w:w w:val="72"/>
          <w:sz w:val="40"/>
          <w:szCs w:val="40"/>
        </w:rPr>
        <w:t>ee</w:t>
      </w:r>
      <w:r>
        <w:rPr>
          <w:b/>
          <w:w w:val="83"/>
          <w:sz w:val="40"/>
          <w:szCs w:val="40"/>
        </w:rPr>
        <w:t>n</w:t>
      </w:r>
      <w:r>
        <w:rPr>
          <w:b/>
          <w:w w:val="83"/>
          <w:sz w:val="28"/>
          <w:szCs w:val="28"/>
        </w:rPr>
        <w:t>.</w:t>
      </w:r>
    </w:p>
    <w:p>
      <w:pPr>
        <w:rPr>
          <w:b/>
          <w:w w:val="83"/>
          <w:sz w:val="28"/>
          <w:szCs w:val="28"/>
        </w:rPr>
      </w:pP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>Rank: Assistan</w:t>
      </w:r>
      <w:r>
        <w:rPr>
          <w:b/>
          <w:w w:val="83"/>
          <w:sz w:val="28"/>
          <w:szCs w:val="28"/>
        </w:rPr>
        <w:t>t P</w:t>
      </w:r>
      <w:r>
        <w:rPr>
          <w:b/>
          <w:w w:val="83"/>
          <w:sz w:val="28"/>
          <w:szCs w:val="28"/>
        </w:rPr>
        <w:t xml:space="preserve">rofessor </w:t>
      </w:r>
    </w:p>
    <w:p>
      <w:pPr>
        <w:rPr>
          <w:b/>
          <w:sz w:val="28"/>
          <w:szCs w:val="28"/>
        </w:rPr>
      </w:pPr>
      <w:r>
        <w:rPr>
          <w:b/>
          <w:w w:val="83"/>
          <w:sz w:val="28"/>
          <w:szCs w:val="28"/>
        </w:rPr>
        <w:t>Graduate Country: Jordan, 20</w:t>
      </w:r>
      <w:r>
        <w:rPr>
          <w:b/>
          <w:w w:val="83"/>
          <w:sz w:val="28"/>
          <w:szCs w:val="28"/>
        </w:rPr>
        <w:t>20.</w:t>
      </w:r>
      <w:r>
        <w:rPr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b/>
          <w:w w:val="83"/>
          <w:sz w:val="28"/>
          <w:szCs w:val="28"/>
        </w:rPr>
        <w:t>Date of Birth: 28/4/1991.</w:t>
      </w:r>
      <w:r>
        <w:rPr>
          <w:sz w:val="28"/>
          <w:szCs w:val="28"/>
        </w:rPr>
        <w:t xml:space="preserve"> </w:t>
      </w: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 xml:space="preserve">Nationality: Jordanian. </w:t>
      </w:r>
    </w:p>
    <w:p>
      <w:pPr>
        <w:rPr>
          <w:b/>
          <w:sz w:val="28"/>
          <w:szCs w:val="28"/>
        </w:rPr>
      </w:pPr>
      <w:r>
        <w:rPr>
          <w:b/>
          <w:w w:val="83"/>
          <w:sz w:val="28"/>
          <w:szCs w:val="28"/>
        </w:rPr>
        <w:t>Marital Status: Single.</w:t>
      </w:r>
      <w:r>
        <w:rPr>
          <w:b/>
          <w:sz w:val="28"/>
          <w:szCs w:val="28"/>
        </w:rPr>
        <w:t xml:space="preserve"> </w:t>
      </w: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 xml:space="preserve">ResearchGate:  </w:t>
      </w:r>
      <w:r>
        <w:fldChar w:fldCharType="begin"/>
      </w:r>
      <w:r>
        <w:instrText xml:space="preserve">HYPERLINK "https://www.researchgate.net/profile/Bushra-Albadareen" </w:instrText>
      </w:r>
      <w:r>
        <w:fldChar w:fldCharType="separate"/>
      </w:r>
      <w:r>
        <w:rPr>
          <w:rStyle w:val="Hyperlink"/>
          <w:b/>
          <w:w w:val="83"/>
          <w:sz w:val="28"/>
          <w:szCs w:val="28"/>
        </w:rPr>
        <w:t>https://www.researchgate.net/profile/Bushra-Albadareen</w:t>
      </w:r>
      <w:r>
        <w:fldChar w:fldCharType="end"/>
      </w: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>Phone number: 00962796827415</w:t>
      </w:r>
    </w:p>
    <w:p>
      <w:pPr>
        <w:rPr>
          <w:b/>
          <w:sz w:val="28"/>
          <w:szCs w:val="28"/>
        </w:rPr>
      </w:pPr>
      <w:r>
        <w:rPr>
          <w:b/>
          <w:w w:val="83"/>
          <w:sz w:val="28"/>
          <w:szCs w:val="28"/>
        </w:rPr>
        <w:t xml:space="preserve">E-mail address: </w:t>
      </w:r>
      <w:r>
        <w:fldChar w:fldCharType="begin"/>
      </w:r>
      <w:r>
        <w:instrText xml:space="preserve">HYPERLINK "mailto:bushra.albadareen@gmail.com" </w:instrText>
      </w:r>
      <w:r>
        <w:fldChar w:fldCharType="separate"/>
      </w:r>
      <w:r>
        <w:rPr>
          <w:rStyle w:val="Hyperlink"/>
          <w:b/>
          <w:w w:val="83"/>
          <w:sz w:val="28"/>
          <w:szCs w:val="28"/>
        </w:rPr>
        <w:t>bushra.albadareen@gmail.com</w:t>
      </w:r>
      <w:r>
        <w:fldChar w:fldCharType="end"/>
      </w:r>
      <w:r>
        <w:rPr>
          <w:b/>
          <w:w w:val="83"/>
          <w:sz w:val="28"/>
          <w:szCs w:val="28"/>
        </w:rPr>
        <w:t xml:space="preserve">, </w:t>
      </w:r>
      <w:r>
        <w:fldChar w:fldCharType="begin"/>
      </w:r>
      <w:r>
        <w:instrText xml:space="preserve">HYPERLINK "mailto:omarbushra48@gmail.com" </w:instrText>
      </w:r>
      <w:r>
        <w:fldChar w:fldCharType="separate"/>
      </w:r>
      <w:r>
        <w:rPr>
          <w:rStyle w:val="Hyperlink"/>
          <w:b/>
          <w:w w:val="83"/>
          <w:sz w:val="28"/>
          <w:szCs w:val="28"/>
        </w:rPr>
        <w:t>omarbushra48@gmail.com</w:t>
      </w:r>
      <w:r>
        <w:fldChar w:fldCharType="end"/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b/>
          <w:sz w:val="32"/>
        </w:rPr>
      </w:pPr>
    </w:p>
    <w:p>
      <w:r>
        <w:rPr>
          <w:b/>
          <w:w w:val="83"/>
          <w:sz w:val="32"/>
          <w:szCs w:val="32"/>
        </w:rPr>
        <w:t>EDUCATION</w:t>
      </w:r>
      <w:r>
        <w:t>:</w:t>
      </w:r>
    </w:p>
    <w:p>
      <w:pPr>
        <w:rPr>
          <w:b/>
          <w:w w:val="83"/>
          <w:sz w:val="32"/>
          <w:szCs w:val="32"/>
        </w:rPr>
      </w:pP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 xml:space="preserve">- PhD. Human Nutrition and Dietetics, </w:t>
      </w:r>
      <w:r>
        <w:rPr>
          <w:b/>
          <w:w w:val="83"/>
          <w:sz w:val="28"/>
          <w:szCs w:val="28"/>
        </w:rPr>
        <w:t>Jordan university</w:t>
      </w:r>
      <w:r>
        <w:rPr>
          <w:b/>
          <w:w w:val="83"/>
          <w:sz w:val="28"/>
          <w:szCs w:val="28"/>
        </w:rPr>
        <w:t xml:space="preserve">, </w:t>
      </w:r>
      <w:r>
        <w:rPr>
          <w:b/>
          <w:w w:val="83"/>
          <w:sz w:val="28"/>
          <w:szCs w:val="28"/>
        </w:rPr>
        <w:t>January.2020</w:t>
      </w:r>
      <w:r>
        <w:rPr>
          <w:b/>
          <w:w w:val="83"/>
          <w:sz w:val="28"/>
          <w:szCs w:val="28"/>
        </w:rPr>
        <w:t>.</w:t>
      </w:r>
      <w:r>
        <w:rPr>
          <w:b/>
          <w:w w:val="83"/>
          <w:sz w:val="28"/>
          <w:szCs w:val="28"/>
        </w:rPr>
        <w:t xml:space="preserve"> </w:t>
      </w:r>
      <w:r>
        <w:rPr>
          <w:b/>
          <w:w w:val="83"/>
          <w:sz w:val="28"/>
          <w:szCs w:val="28"/>
        </w:rPr>
        <w:t>(3.58 out of 4)</w:t>
      </w: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 xml:space="preserve">- MSc. Nutrition, </w:t>
      </w:r>
      <w:bookmarkStart w:id="0" w:name="_Hlk74100299"/>
      <w:r>
        <w:rPr>
          <w:b/>
          <w:w w:val="83"/>
          <w:sz w:val="28"/>
          <w:szCs w:val="28"/>
        </w:rPr>
        <w:t>Jordan University of science and technology</w:t>
      </w:r>
      <w:bookmarkEnd w:id="0"/>
      <w:r>
        <w:rPr>
          <w:b/>
          <w:w w:val="83"/>
          <w:sz w:val="28"/>
          <w:szCs w:val="28"/>
        </w:rPr>
        <w:t xml:space="preserve">, </w:t>
      </w:r>
      <w:r>
        <w:rPr>
          <w:b/>
          <w:w w:val="83"/>
          <w:sz w:val="28"/>
          <w:szCs w:val="28"/>
        </w:rPr>
        <w:t>august. 2015.</w:t>
      </w:r>
      <w:r>
        <w:rPr>
          <w:b/>
          <w:w w:val="83"/>
          <w:sz w:val="28"/>
          <w:szCs w:val="28"/>
        </w:rPr>
        <w:t xml:space="preserve"> </w:t>
      </w:r>
      <w:r>
        <w:rPr>
          <w:b/>
          <w:w w:val="83"/>
          <w:sz w:val="28"/>
          <w:szCs w:val="28"/>
        </w:rPr>
        <w:t>(87.6 out of 100%)</w:t>
      </w: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 xml:space="preserve">- BSc. </w:t>
      </w:r>
      <w:r>
        <w:rPr>
          <w:b/>
          <w:w w:val="83"/>
          <w:sz w:val="28"/>
          <w:szCs w:val="28"/>
        </w:rPr>
        <w:t>clinical nutrition and dietetics</w:t>
      </w:r>
      <w:r>
        <w:rPr>
          <w:b/>
          <w:w w:val="83"/>
          <w:sz w:val="28"/>
          <w:szCs w:val="28"/>
        </w:rPr>
        <w:t xml:space="preserve">, </w:t>
      </w:r>
      <w:r>
        <w:rPr>
          <w:b/>
          <w:w w:val="83"/>
          <w:sz w:val="28"/>
          <w:szCs w:val="28"/>
        </w:rPr>
        <w:t>Hashemite University</w:t>
      </w:r>
      <w:r>
        <w:rPr>
          <w:b/>
          <w:w w:val="83"/>
          <w:sz w:val="28"/>
          <w:szCs w:val="28"/>
        </w:rPr>
        <w:t xml:space="preserve">, </w:t>
      </w:r>
      <w:r>
        <w:rPr>
          <w:b/>
          <w:w w:val="83"/>
          <w:sz w:val="28"/>
          <w:szCs w:val="28"/>
        </w:rPr>
        <w:t>June. 2013.</w:t>
      </w:r>
      <w:r>
        <w:rPr>
          <w:b/>
          <w:w w:val="83"/>
          <w:sz w:val="28"/>
          <w:szCs w:val="28"/>
        </w:rPr>
        <w:t xml:space="preserve"> (3.60 out of 4)</w:t>
      </w:r>
    </w:p>
    <w:p>
      <w:pPr>
        <w:rPr>
          <w:b/>
          <w:w w:val="83"/>
          <w:sz w:val="32"/>
          <w:szCs w:val="32"/>
        </w:rPr>
      </w:pPr>
    </w:p>
    <w:p>
      <w:pPr>
        <w:rPr>
          <w:b/>
          <w:w w:val="83"/>
          <w:sz w:val="32"/>
          <w:szCs w:val="32"/>
        </w:rPr>
      </w:pPr>
    </w:p>
    <w:p>
      <w:pPr>
        <w:rPr>
          <w:b/>
          <w:w w:val="83"/>
          <w:sz w:val="32"/>
          <w:szCs w:val="32"/>
        </w:rPr>
      </w:pPr>
      <w:r>
        <w:rPr>
          <w:b/>
          <w:w w:val="83"/>
          <w:sz w:val="32"/>
          <w:szCs w:val="32"/>
        </w:rPr>
        <w:t>PhD THESIS</w:t>
      </w:r>
      <w:r>
        <w:rPr>
          <w:b/>
          <w:w w:val="83"/>
          <w:sz w:val="32"/>
          <w:szCs w:val="32"/>
        </w:rPr>
        <w:t>:</w:t>
      </w:r>
    </w:p>
    <w:p>
      <w:pPr>
        <w:rPr>
          <w:b/>
          <w:w w:val="83"/>
          <w:sz w:val="32"/>
          <w:szCs w:val="32"/>
        </w:rPr>
      </w:pP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 xml:space="preserve">- </w:t>
      </w:r>
      <w:r>
        <w:rPr>
          <w:b/>
          <w:w w:val="83"/>
          <w:sz w:val="28"/>
          <w:szCs w:val="28"/>
        </w:rPr>
        <w:t xml:space="preserve">Effects of </w:t>
      </w:r>
      <w:r>
        <w:rPr>
          <w:b/>
          <w:w w:val="83"/>
          <w:sz w:val="28"/>
          <w:szCs w:val="28"/>
        </w:rPr>
        <w:t>K</w:t>
      </w:r>
      <w:r>
        <w:rPr>
          <w:b/>
          <w:w w:val="83"/>
          <w:sz w:val="28"/>
          <w:szCs w:val="28"/>
        </w:rPr>
        <w:t xml:space="preserve">etogenic and </w:t>
      </w:r>
      <w:r>
        <w:rPr>
          <w:b/>
          <w:w w:val="83"/>
          <w:sz w:val="28"/>
          <w:szCs w:val="28"/>
        </w:rPr>
        <w:t>H</w:t>
      </w:r>
      <w:r>
        <w:rPr>
          <w:b/>
          <w:w w:val="83"/>
          <w:sz w:val="28"/>
          <w:szCs w:val="28"/>
        </w:rPr>
        <w:t xml:space="preserve">igh </w:t>
      </w:r>
      <w:r>
        <w:rPr>
          <w:b/>
          <w:w w:val="83"/>
          <w:sz w:val="28"/>
          <w:szCs w:val="28"/>
        </w:rPr>
        <w:t>F</w:t>
      </w:r>
      <w:r>
        <w:rPr>
          <w:b/>
          <w:w w:val="83"/>
          <w:sz w:val="28"/>
          <w:szCs w:val="28"/>
        </w:rPr>
        <w:t xml:space="preserve">at </w:t>
      </w:r>
      <w:r>
        <w:rPr>
          <w:b/>
          <w:w w:val="83"/>
          <w:sz w:val="28"/>
          <w:szCs w:val="28"/>
        </w:rPr>
        <w:t>D</w:t>
      </w:r>
      <w:r>
        <w:rPr>
          <w:b/>
          <w:w w:val="83"/>
          <w:sz w:val="28"/>
          <w:szCs w:val="28"/>
        </w:rPr>
        <w:t xml:space="preserve">iets and </w:t>
      </w:r>
      <w:r>
        <w:rPr>
          <w:b/>
          <w:w w:val="83"/>
          <w:sz w:val="28"/>
          <w:szCs w:val="28"/>
        </w:rPr>
        <w:t>V</w:t>
      </w:r>
      <w:r>
        <w:rPr>
          <w:b/>
          <w:w w:val="83"/>
          <w:sz w:val="28"/>
          <w:szCs w:val="28"/>
        </w:rPr>
        <w:t xml:space="preserve">itamin D on </w:t>
      </w:r>
      <w:r>
        <w:rPr>
          <w:b/>
          <w:w w:val="83"/>
          <w:sz w:val="28"/>
          <w:szCs w:val="28"/>
        </w:rPr>
        <w:t>B</w:t>
      </w:r>
      <w:r>
        <w:rPr>
          <w:b/>
          <w:w w:val="83"/>
          <w:sz w:val="28"/>
          <w:szCs w:val="28"/>
        </w:rPr>
        <w:t xml:space="preserve">ody </w:t>
      </w:r>
      <w:r>
        <w:rPr>
          <w:b/>
          <w:w w:val="83"/>
          <w:sz w:val="28"/>
          <w:szCs w:val="28"/>
        </w:rPr>
        <w:t>W</w:t>
      </w:r>
      <w:r>
        <w:rPr>
          <w:b/>
          <w:w w:val="83"/>
          <w:sz w:val="28"/>
          <w:szCs w:val="28"/>
        </w:rPr>
        <w:t xml:space="preserve">eight, </w:t>
      </w:r>
      <w:r>
        <w:rPr>
          <w:b/>
          <w:w w:val="83"/>
          <w:sz w:val="28"/>
          <w:szCs w:val="28"/>
        </w:rPr>
        <w:t>I</w:t>
      </w:r>
      <w:r>
        <w:rPr>
          <w:b/>
          <w:w w:val="83"/>
          <w:sz w:val="28"/>
          <w:szCs w:val="28"/>
        </w:rPr>
        <w:t xml:space="preserve">nsulin </w:t>
      </w:r>
      <w:r>
        <w:rPr>
          <w:b/>
          <w:w w:val="83"/>
          <w:sz w:val="28"/>
          <w:szCs w:val="28"/>
        </w:rPr>
        <w:t>R</w:t>
      </w:r>
      <w:r>
        <w:rPr>
          <w:b/>
          <w:w w:val="83"/>
          <w:sz w:val="28"/>
          <w:szCs w:val="28"/>
        </w:rPr>
        <w:t xml:space="preserve">esistance, </w:t>
      </w:r>
      <w:r>
        <w:rPr>
          <w:b/>
          <w:w w:val="83"/>
          <w:sz w:val="28"/>
          <w:szCs w:val="28"/>
        </w:rPr>
        <w:t>L</w:t>
      </w:r>
      <w:r>
        <w:rPr>
          <w:b/>
          <w:w w:val="83"/>
          <w:sz w:val="28"/>
          <w:szCs w:val="28"/>
        </w:rPr>
        <w:t xml:space="preserve">ipid </w:t>
      </w:r>
      <w:r>
        <w:rPr>
          <w:b/>
          <w:w w:val="83"/>
          <w:sz w:val="28"/>
          <w:szCs w:val="28"/>
        </w:rPr>
        <w:t>P</w:t>
      </w:r>
      <w:r>
        <w:rPr>
          <w:b/>
          <w:w w:val="83"/>
          <w:sz w:val="28"/>
          <w:szCs w:val="28"/>
        </w:rPr>
        <w:t xml:space="preserve">rofile and </w:t>
      </w:r>
      <w:r>
        <w:rPr>
          <w:b/>
          <w:w w:val="83"/>
          <w:sz w:val="28"/>
          <w:szCs w:val="28"/>
        </w:rPr>
        <w:t>I</w:t>
      </w:r>
      <w:r>
        <w:rPr>
          <w:b/>
          <w:w w:val="83"/>
          <w:sz w:val="28"/>
          <w:szCs w:val="28"/>
        </w:rPr>
        <w:t xml:space="preserve">nflammatory </w:t>
      </w:r>
      <w:r>
        <w:rPr>
          <w:b/>
          <w:w w:val="83"/>
          <w:sz w:val="28"/>
          <w:szCs w:val="28"/>
        </w:rPr>
        <w:t>B</w:t>
      </w:r>
      <w:r>
        <w:rPr>
          <w:b/>
          <w:w w:val="83"/>
          <w:sz w:val="28"/>
          <w:szCs w:val="28"/>
        </w:rPr>
        <w:t xml:space="preserve">iomarkers in </w:t>
      </w:r>
      <w:r>
        <w:rPr>
          <w:b/>
          <w:w w:val="83"/>
          <w:sz w:val="28"/>
          <w:szCs w:val="28"/>
        </w:rPr>
        <w:t>D</w:t>
      </w:r>
      <w:r>
        <w:rPr>
          <w:b/>
          <w:w w:val="83"/>
          <w:sz w:val="28"/>
          <w:szCs w:val="28"/>
        </w:rPr>
        <w:t>ietary-</w:t>
      </w:r>
      <w:r>
        <w:rPr>
          <w:b/>
          <w:w w:val="83"/>
          <w:sz w:val="28"/>
          <w:szCs w:val="28"/>
        </w:rPr>
        <w:t>I</w:t>
      </w:r>
      <w:r>
        <w:rPr>
          <w:b/>
          <w:w w:val="83"/>
          <w:sz w:val="28"/>
          <w:szCs w:val="28"/>
        </w:rPr>
        <w:t xml:space="preserve">nduced </w:t>
      </w:r>
      <w:r>
        <w:rPr>
          <w:b/>
          <w:w w:val="83"/>
          <w:sz w:val="28"/>
          <w:szCs w:val="28"/>
        </w:rPr>
        <w:t>O</w:t>
      </w:r>
      <w:r>
        <w:rPr>
          <w:b/>
          <w:w w:val="83"/>
          <w:sz w:val="28"/>
          <w:szCs w:val="28"/>
        </w:rPr>
        <w:t xml:space="preserve">besity in </w:t>
      </w:r>
      <w:r>
        <w:rPr>
          <w:b/>
          <w:w w:val="83"/>
          <w:sz w:val="28"/>
          <w:szCs w:val="28"/>
        </w:rPr>
        <w:t>R</w:t>
      </w:r>
      <w:r>
        <w:rPr>
          <w:b/>
          <w:w w:val="83"/>
          <w:sz w:val="28"/>
          <w:szCs w:val="28"/>
        </w:rPr>
        <w:t>ats</w:t>
      </w:r>
      <w:r>
        <w:rPr>
          <w:b/>
          <w:w w:val="83"/>
          <w:sz w:val="28"/>
          <w:szCs w:val="28"/>
        </w:rPr>
        <w:t xml:space="preserve">. </w:t>
      </w:r>
    </w:p>
    <w:p>
      <w:pPr>
        <w:rPr>
          <w:b/>
          <w:w w:val="83"/>
          <w:sz w:val="32"/>
          <w:szCs w:val="32"/>
        </w:rPr>
      </w:pPr>
    </w:p>
    <w:p>
      <w:pPr>
        <w:rPr>
          <w:b/>
          <w:w w:val="83"/>
          <w:sz w:val="32"/>
          <w:szCs w:val="32"/>
        </w:rPr>
      </w:pPr>
    </w:p>
    <w:p>
      <w:r>
        <w:rPr>
          <w:b/>
          <w:w w:val="83"/>
          <w:sz w:val="32"/>
          <w:szCs w:val="32"/>
        </w:rPr>
        <w:t>MSc THESIS</w:t>
      </w:r>
      <w:r>
        <w:rPr>
          <w:b/>
          <w:w w:val="83"/>
          <w:sz w:val="32"/>
          <w:szCs w:val="32"/>
        </w:rPr>
        <w:t>:</w:t>
      </w:r>
      <w:r>
        <w:t xml:space="preserve"> </w:t>
      </w:r>
    </w:p>
    <w:p>
      <w:pPr>
        <w:rPr>
          <w:b/>
          <w:w w:val="83"/>
          <w:sz w:val="32"/>
          <w:szCs w:val="32"/>
        </w:rPr>
      </w:pP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  <w:lang w:val="en-AU"/>
        </w:rPr>
        <w:t xml:space="preserve">- </w:t>
      </w:r>
      <w:r>
        <w:rPr>
          <w:b/>
          <w:w w:val="83"/>
          <w:sz w:val="28"/>
          <w:szCs w:val="28"/>
          <w:lang w:val="en-AU"/>
        </w:rPr>
        <w:t>Development a high-</w:t>
      </w:r>
      <w:r>
        <w:rPr>
          <w:b/>
          <w:w w:val="83"/>
          <w:sz w:val="28"/>
          <w:szCs w:val="28"/>
          <w:lang w:val="en-AU"/>
        </w:rPr>
        <w:t xml:space="preserve"> </w:t>
      </w:r>
      <w:r>
        <w:rPr>
          <w:b/>
          <w:w w:val="83"/>
          <w:sz w:val="28"/>
          <w:szCs w:val="28"/>
          <w:lang w:val="en-AU"/>
        </w:rPr>
        <w:t>fiber</w:t>
      </w:r>
      <w:r>
        <w:rPr>
          <w:b/>
          <w:w w:val="83"/>
          <w:sz w:val="28"/>
          <w:szCs w:val="28"/>
          <w:lang w:val="en-AU"/>
        </w:rPr>
        <w:t>,</w:t>
      </w:r>
      <w:r>
        <w:rPr>
          <w:b/>
          <w:w w:val="83"/>
          <w:sz w:val="28"/>
          <w:szCs w:val="28"/>
          <w:lang w:val="en-AU"/>
        </w:rPr>
        <w:t xml:space="preserve"> </w:t>
      </w:r>
      <w:r>
        <w:rPr>
          <w:b/>
          <w:w w:val="83"/>
          <w:sz w:val="28"/>
          <w:szCs w:val="28"/>
          <w:lang w:val="en-AU"/>
        </w:rPr>
        <w:t xml:space="preserve">protein Mamoul with a </w:t>
      </w:r>
      <w:r>
        <w:rPr>
          <w:b/>
          <w:w w:val="83"/>
          <w:sz w:val="28"/>
          <w:szCs w:val="28"/>
          <w:lang w:val="en-AU"/>
        </w:rPr>
        <w:t xml:space="preserve">low- </w:t>
      </w:r>
      <w:r>
        <w:rPr>
          <w:b/>
          <w:w w:val="83"/>
          <w:sz w:val="28"/>
          <w:szCs w:val="28"/>
          <w:lang w:val="en-AU"/>
        </w:rPr>
        <w:t>content</w:t>
      </w:r>
      <w:r>
        <w:rPr>
          <w:b/>
          <w:w w:val="83"/>
          <w:sz w:val="28"/>
          <w:szCs w:val="28"/>
          <w:lang w:val="en-AU"/>
        </w:rPr>
        <w:t xml:space="preserve"> </w:t>
      </w:r>
      <w:r>
        <w:rPr>
          <w:b/>
          <w:w w:val="83"/>
          <w:sz w:val="28"/>
          <w:szCs w:val="28"/>
          <w:lang w:val="en-AU"/>
        </w:rPr>
        <w:t xml:space="preserve">of </w:t>
      </w:r>
      <w:r>
        <w:rPr>
          <w:b/>
          <w:w w:val="83"/>
          <w:sz w:val="28"/>
          <w:szCs w:val="28"/>
          <w:lang w:val="en-AU"/>
        </w:rPr>
        <w:t xml:space="preserve">carbohydrate for </w:t>
      </w:r>
      <w:r>
        <w:rPr>
          <w:b/>
          <w:w w:val="83"/>
          <w:sz w:val="28"/>
          <w:szCs w:val="28"/>
          <w:lang w:val="en-AU"/>
        </w:rPr>
        <w:t xml:space="preserve">celiac disease </w:t>
      </w:r>
      <w:r>
        <w:rPr>
          <w:b/>
          <w:w w:val="83"/>
          <w:sz w:val="28"/>
          <w:szCs w:val="28"/>
          <w:lang w:val="en-AU"/>
        </w:rPr>
        <w:t>patient</w:t>
      </w:r>
      <w:r>
        <w:rPr>
          <w:b/>
          <w:w w:val="83"/>
          <w:sz w:val="28"/>
          <w:szCs w:val="28"/>
          <w:lang w:val="en-AU"/>
        </w:rPr>
        <w:t>.</w:t>
      </w:r>
      <w:r>
        <w:rPr>
          <w:b/>
          <w:w w:val="83"/>
          <w:sz w:val="32"/>
          <w:szCs w:val="32"/>
        </w:rPr>
        <w:t xml:space="preserve"> </w:t>
      </w:r>
    </w:p>
    <w:p>
      <w:pPr>
        <w:rPr>
          <w:b/>
          <w:w w:val="83"/>
          <w:sz w:val="28"/>
          <w:szCs w:val="28"/>
          <w:lang w:val="en-AU"/>
        </w:rPr>
      </w:pPr>
    </w:p>
    <w:p>
      <w:pPr>
        <w:rPr>
          <w:b/>
          <w:w w:val="83"/>
          <w:sz w:val="28"/>
          <w:szCs w:val="28"/>
          <w:lang w:val="en-AU"/>
        </w:rPr>
      </w:pPr>
    </w:p>
    <w:p>
      <w:pPr>
        <w:rPr>
          <w:b/>
          <w:w w:val="83"/>
          <w:sz w:val="32"/>
          <w:szCs w:val="32"/>
        </w:rPr>
      </w:pPr>
      <w:r>
        <w:rPr>
          <w:b/>
          <w:w w:val="83"/>
          <w:sz w:val="32"/>
          <w:szCs w:val="32"/>
        </w:rPr>
        <w:t>RESEARCH INTERESTS</w:t>
      </w:r>
      <w:r>
        <w:rPr>
          <w:b/>
          <w:w w:val="83"/>
          <w:sz w:val="32"/>
          <w:szCs w:val="32"/>
        </w:rPr>
        <w:t>:</w:t>
      </w:r>
    </w:p>
    <w:p>
      <w:pPr>
        <w:rPr>
          <w:b/>
          <w:w w:val="83"/>
          <w:sz w:val="32"/>
          <w:szCs w:val="32"/>
        </w:rPr>
      </w:pPr>
      <w:r>
        <w:rPr>
          <w:b/>
          <w:w w:val="83"/>
          <w:sz w:val="32"/>
          <w:szCs w:val="32"/>
        </w:rPr>
        <w:t xml:space="preserve"> </w:t>
      </w: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 xml:space="preserve">- </w:t>
      </w:r>
      <w:r>
        <w:rPr>
          <w:b/>
          <w:w w:val="83"/>
          <w:sz w:val="28"/>
          <w:szCs w:val="28"/>
        </w:rPr>
        <w:t>Clinical Nutrition/ Nutritional Biochemistry</w:t>
      </w:r>
      <w:r>
        <w:rPr>
          <w:b/>
          <w:w w:val="83"/>
          <w:sz w:val="28"/>
          <w:szCs w:val="28"/>
        </w:rPr>
        <w:t xml:space="preserve">. </w:t>
      </w:r>
    </w:p>
    <w:p>
      <w:pPr>
        <w:rPr>
          <w:b/>
          <w:w w:val="83"/>
          <w:sz w:val="28"/>
          <w:szCs w:val="28"/>
        </w:rPr>
      </w:pPr>
    </w:p>
    <w:p>
      <w:pPr>
        <w:rPr>
          <w:b/>
          <w:w w:val="83"/>
          <w:sz w:val="28"/>
          <w:szCs w:val="28"/>
        </w:rPr>
      </w:pPr>
    </w:p>
    <w:p>
      <w:pPr>
        <w:rPr>
          <w:b/>
          <w:w w:val="83"/>
          <w:sz w:val="32"/>
          <w:szCs w:val="32"/>
        </w:rPr>
      </w:pPr>
      <w:r>
        <w:rPr>
          <w:b/>
          <w:w w:val="83"/>
          <w:sz w:val="32"/>
          <w:szCs w:val="32"/>
        </w:rPr>
        <w:t>T</w:t>
      </w:r>
      <w:r>
        <w:rPr>
          <w:b/>
          <w:w w:val="83"/>
          <w:sz w:val="32"/>
          <w:szCs w:val="32"/>
        </w:rPr>
        <w:t>ECHNICAL SKILL</w:t>
      </w:r>
      <w:r>
        <w:rPr>
          <w:b/>
          <w:w w:val="83"/>
          <w:sz w:val="32"/>
          <w:szCs w:val="32"/>
        </w:rPr>
        <w:t>:</w:t>
      </w:r>
    </w:p>
    <w:p>
      <w:pPr>
        <w:rPr>
          <w:b/>
          <w:w w:val="83"/>
          <w:sz w:val="32"/>
          <w:szCs w:val="32"/>
        </w:rPr>
      </w:pPr>
      <w:r>
        <w:rPr>
          <w:b/>
          <w:w w:val="99"/>
          <w:sz w:val="28"/>
        </w:rPr>
        <w:t xml:space="preserve"> </w:t>
      </w: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>-</w:t>
      </w:r>
      <w:r>
        <w:rPr>
          <w:b/>
          <w:w w:val="83"/>
          <w:sz w:val="28"/>
          <w:szCs w:val="28"/>
        </w:rPr>
        <w:t xml:space="preserve">  </w:t>
      </w:r>
      <w:r>
        <w:rPr>
          <w:b/>
          <w:w w:val="83"/>
          <w:sz w:val="28"/>
          <w:szCs w:val="28"/>
        </w:rPr>
        <w:t>HACCP system professional level</w:t>
      </w:r>
      <w:r>
        <w:rPr>
          <w:b/>
          <w:w w:val="83"/>
          <w:sz w:val="28"/>
          <w:szCs w:val="28"/>
        </w:rPr>
        <w:t>.</w:t>
      </w:r>
      <w:r>
        <w:rPr>
          <w:sz w:val="24"/>
        </w:rPr>
        <w:t xml:space="preserve"> </w:t>
      </w:r>
    </w:p>
    <w:p>
      <w:r>
        <w:t xml:space="preserve"> </w:t>
      </w:r>
    </w:p>
    <w:p>
      <w:r>
        <w:rPr>
          <w:b/>
          <w:w w:val="83"/>
          <w:sz w:val="32"/>
          <w:szCs w:val="32"/>
        </w:rPr>
        <w:t>C</w:t>
      </w:r>
      <w:r>
        <w:rPr>
          <w:b/>
          <w:w w:val="83"/>
          <w:sz w:val="32"/>
          <w:szCs w:val="32"/>
        </w:rPr>
        <w:t>OMPUTER SKILL</w:t>
      </w:r>
      <w:r>
        <w:rPr>
          <w:b/>
          <w:w w:val="83"/>
          <w:sz w:val="32"/>
          <w:szCs w:val="32"/>
        </w:rPr>
        <w:t>:</w:t>
      </w:r>
      <w:r>
        <w:t xml:space="preserve"> </w:t>
      </w:r>
    </w:p>
    <w:p/>
    <w:p>
      <w:pPr>
        <w:rPr>
          <w:sz w:val="14"/>
        </w:rPr>
      </w:pP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>-</w:t>
      </w:r>
      <w:r>
        <w:rPr>
          <w:b/>
          <w:w w:val="83"/>
          <w:sz w:val="28"/>
          <w:szCs w:val="28"/>
        </w:rPr>
        <w:t xml:space="preserve">  </w:t>
      </w:r>
      <w:r>
        <w:rPr>
          <w:b/>
          <w:w w:val="83"/>
          <w:sz w:val="28"/>
          <w:szCs w:val="28"/>
        </w:rPr>
        <w:t>Proficient in Microsoft Office and SAS/SPSS program for data analysis, ESHA food processor.</w:t>
      </w:r>
      <w:r>
        <w:t xml:space="preserve"> </w:t>
      </w:r>
    </w:p>
    <w:p>
      <w:pPr>
        <w:rPr>
          <w:sz w:val="15"/>
        </w:rPr>
      </w:pPr>
    </w:p>
    <w:p/>
    <w:p/>
    <w:p/>
    <w:p>
      <w:pPr>
        <w:rPr>
          <w:b/>
          <w:w w:val="99"/>
          <w:sz w:val="28"/>
        </w:rPr>
      </w:pPr>
      <w:r>
        <w:rPr>
          <w:b/>
          <w:w w:val="83"/>
          <w:sz w:val="32"/>
          <w:szCs w:val="32"/>
        </w:rPr>
        <w:t>PUBLICATIONS</w:t>
      </w:r>
      <w:r>
        <w:rPr>
          <w:b/>
          <w:w w:val="83"/>
          <w:sz w:val="32"/>
          <w:szCs w:val="32"/>
        </w:rPr>
        <w:t>:</w:t>
      </w:r>
      <w:r>
        <w:rPr>
          <w:b/>
          <w:w w:val="99"/>
          <w:sz w:val="28"/>
        </w:rPr>
        <w:t xml:space="preserve"> </w:t>
      </w:r>
    </w:p>
    <w:p>
      <w:pPr>
        <w:rPr>
          <w:b/>
          <w:w w:val="83"/>
          <w:sz w:val="32"/>
          <w:szCs w:val="32"/>
        </w:rPr>
      </w:pPr>
    </w:p>
    <w:p>
      <w:pPr>
        <w:jc w:val="both"/>
        <w:rPr>
          <w:b/>
          <w:w w:val="83"/>
          <w:sz w:val="28"/>
          <w:szCs w:val="28"/>
        </w:rPr>
      </w:pPr>
      <w:r>
        <w:rPr>
          <w:b/>
          <w:w w:val="83"/>
          <w:sz w:val="28"/>
          <w:szCs w:val="28"/>
        </w:rPr>
        <w:t>- Ahmad M.N., Al-Badarein B.O. (2019). Analysis of evidence linking dietary carbohydrate and fat proportions with body weight and insulin resistance. International Journal of Applied and Natural Sciences. 8(6): 43-60.</w:t>
      </w:r>
    </w:p>
    <w:p>
      <w:pPr>
        <w:jc w:val="both"/>
        <w:rPr/>
      </w:pPr>
      <w:r>
        <w:rPr>
          <w:b/>
          <w:w w:val="83"/>
          <w:sz w:val="28"/>
          <w:szCs w:val="28"/>
        </w:rPr>
        <w:t xml:space="preserve">- </w:t>
      </w:r>
      <w:r>
        <w:rPr>
          <w:b/>
          <w:w w:val="83"/>
          <w:sz w:val="28"/>
          <w:szCs w:val="28"/>
        </w:rPr>
        <w:t>Al-Badarein B.O.</w:t>
      </w:r>
      <w:r>
        <w:rPr>
          <w:b/>
          <w:w w:val="83"/>
          <w:sz w:val="28"/>
          <w:szCs w:val="28"/>
        </w:rPr>
        <w:t xml:space="preserve">, </w:t>
      </w:r>
      <w:r>
        <w:rPr>
          <w:b/>
          <w:w w:val="83"/>
          <w:sz w:val="28"/>
          <w:szCs w:val="28"/>
        </w:rPr>
        <w:t>Ahmad M.N. (20</w:t>
      </w:r>
      <w:r>
        <w:rPr>
          <w:b/>
          <w:w w:val="83"/>
          <w:sz w:val="28"/>
          <w:szCs w:val="28"/>
        </w:rPr>
        <w:t>21</w:t>
      </w:r>
      <w:r>
        <w:rPr>
          <w:b/>
          <w:w w:val="83"/>
          <w:sz w:val="28"/>
          <w:szCs w:val="28"/>
        </w:rPr>
        <w:t>). Body Weight, Insulin Resistance, and Inflammatory Biomarkers in Rats Fed Normal-Fat, High-Fat, and Ketogenic Diets Supplemented with Vitamin D. Jordan Journal of Agricultural Sciences. 17(1):1-16.</w:t>
      </w:r>
    </w:p>
    <w:p/>
    <w:p/>
    <w:p/>
    <w:p/>
    <w:p>
      <w:pPr>
        <w:rPr>
          <w:b/>
          <w:w w:val="83"/>
          <w:sz w:val="32"/>
          <w:szCs w:val="32"/>
        </w:rPr>
      </w:pPr>
      <w:r>
        <w:rPr>
          <w:b/>
          <w:w w:val="83"/>
          <w:sz w:val="32"/>
          <w:szCs w:val="32"/>
        </w:rPr>
        <w:t>EXPERIENCE:</w:t>
      </w:r>
    </w:p>
    <w:p>
      <w:pPr>
        <w:rPr>
          <w:b w:val="off"/>
          <w:bCs w:val="off"/>
          <w:w w:val="83"/>
          <w:sz w:val="32"/>
          <w:szCs w:val="32"/>
        </w:rPr>
      </w:pPr>
      <w:r>
        <w:rPr>
          <w:b/>
          <w:w w:val="83"/>
          <w:sz w:val="32"/>
          <w:szCs w:val="32"/>
        </w:rPr>
        <w:t>-A</w:t>
      </w:r>
      <w:r>
        <w:rPr>
          <w:b w:val="off"/>
          <w:bCs w:val="off"/>
          <w:w w:val="83"/>
          <w:sz w:val="32"/>
          <w:szCs w:val="32"/>
        </w:rPr>
        <w:t>ssistan</w:t>
      </w:r>
      <w:r>
        <w:rPr>
          <w:b w:val="off"/>
          <w:bCs w:val="off"/>
          <w:w w:val="83"/>
          <w:sz w:val="32"/>
          <w:szCs w:val="32"/>
        </w:rPr>
        <w:t>t Professor a</w:t>
      </w:r>
      <w:r>
        <w:rPr>
          <w:b w:val="off"/>
          <w:bCs w:val="off"/>
          <w:w w:val="83"/>
          <w:sz w:val="32"/>
          <w:szCs w:val="32"/>
        </w:rPr>
        <w:t>t AlBalqaa a</w:t>
      </w:r>
      <w:r>
        <w:rPr>
          <w:b w:val="off"/>
          <w:bCs w:val="off"/>
          <w:w w:val="83"/>
          <w:sz w:val="32"/>
          <w:szCs w:val="32"/>
        </w:rPr>
        <w:t>pplied U</w:t>
      </w:r>
      <w:r>
        <w:rPr>
          <w:b w:val="off"/>
          <w:bCs w:val="off"/>
          <w:w w:val="83"/>
          <w:sz w:val="32"/>
          <w:szCs w:val="32"/>
        </w:rPr>
        <w:t>niversity (10/2021)</w:t>
      </w:r>
    </w:p>
    <w:p>
      <w:pPr>
        <w:rPr>
          <w:b/>
          <w:w w:val="83"/>
          <w:sz w:val="32"/>
          <w:szCs w:val="32"/>
        </w:rPr>
      </w:pP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32"/>
          <w:szCs w:val="32"/>
        </w:rPr>
        <w:t xml:space="preserve">      </w:t>
      </w:r>
      <w:r>
        <w:rPr>
          <w:b/>
          <w:w w:val="83"/>
          <w:sz w:val="28"/>
          <w:szCs w:val="28"/>
        </w:rPr>
        <w:t xml:space="preserve">- </w:t>
      </w:r>
      <w:r>
        <w:rPr>
          <w:b/>
          <w:w w:val="83"/>
          <w:sz w:val="28"/>
          <w:szCs w:val="28"/>
        </w:rPr>
        <w:t>Teaching assistant:</w:t>
      </w:r>
    </w:p>
    <w:p>
      <w:pPr>
        <w:ind w:left="360"/>
        <w:rPr>
          <w:sz w:val="24"/>
          <w:szCs w:val="24"/>
        </w:rPr>
      </w:pPr>
      <w:r>
        <w:rPr>
          <w:b/>
          <w:w w:val="83"/>
          <w:sz w:val="24"/>
          <w:szCs w:val="24"/>
        </w:rPr>
        <w:t xml:space="preserve">            - </w:t>
      </w:r>
      <w:r>
        <w:rPr>
          <w:bCs/>
          <w:sz w:val="24"/>
          <w:szCs w:val="24"/>
        </w:rPr>
        <w:t>Jordan University of science and technology</w:t>
      </w:r>
      <w:r>
        <w:rPr>
          <w:sz w:val="24"/>
          <w:szCs w:val="24"/>
        </w:rPr>
        <w:t xml:space="preserve"> meal planning </w:t>
      </w:r>
      <w:r>
        <w:rPr>
          <w:sz w:val="24"/>
          <w:szCs w:val="24"/>
        </w:rPr>
        <w:t>(2 / 2014 – 6 / 2015)</w:t>
      </w: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w w:val="83"/>
          <w:sz w:val="24"/>
          <w:szCs w:val="24"/>
        </w:rPr>
        <w:t xml:space="preserve">           </w:t>
      </w:r>
      <w:r>
        <w:rPr>
          <w:b/>
          <w:w w:val="83"/>
          <w:sz w:val="24"/>
          <w:szCs w:val="24"/>
        </w:rPr>
        <w:t xml:space="preserve">     </w:t>
      </w:r>
      <w:r>
        <w:rPr>
          <w:b/>
          <w:w w:val="83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AU"/>
        </w:rPr>
        <w:t xml:space="preserve">Jordan University </w:t>
      </w:r>
      <w:r>
        <w:rPr>
          <w:sz w:val="24"/>
          <w:szCs w:val="24"/>
          <w:lang w:val="en-AU"/>
        </w:rPr>
        <w:t>meal planning, training course and nutrition assessment</w:t>
      </w:r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(3/2016_1/2020).</w:t>
      </w:r>
    </w:p>
    <w:p>
      <w:pPr>
        <w:ind w:left="720" w:right="0" w:firstLine="0"/>
        <w:jc w:val="both"/>
        <w:rPr>
          <w:sz w:val="24"/>
          <w:szCs w:val="24"/>
        </w:rPr>
      </w:pPr>
    </w:p>
    <w:p>
      <w:pPr>
        <w:ind w:left="360"/>
        <w:rPr>
          <w:sz w:val="24"/>
        </w:rPr>
      </w:pP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32"/>
          <w:szCs w:val="32"/>
        </w:rPr>
        <w:t xml:space="preserve">      </w:t>
      </w:r>
      <w:r>
        <w:rPr>
          <w:b/>
          <w:w w:val="83"/>
          <w:sz w:val="28"/>
          <w:szCs w:val="28"/>
        </w:rPr>
        <w:t xml:space="preserve">-  </w:t>
      </w:r>
      <w:r>
        <w:rPr>
          <w:b/>
          <w:w w:val="83"/>
          <w:sz w:val="28"/>
          <w:szCs w:val="28"/>
        </w:rPr>
        <w:t>Nutritionist:</w:t>
      </w:r>
    </w:p>
    <w:p>
      <w:pPr>
        <w:ind w:left="360"/>
        <w:rPr>
          <w:sz w:val="24"/>
          <w:szCs w:val="24"/>
        </w:rPr>
      </w:pPr>
      <w:r>
        <w:rPr>
          <w:b/>
          <w:w w:val="83"/>
          <w:sz w:val="24"/>
          <w:szCs w:val="24"/>
        </w:rPr>
        <w:t xml:space="preserve">                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z w:val="24"/>
          <w:szCs w:val="24"/>
        </w:rPr>
        <w:t>-</w:t>
      </w:r>
      <w:r>
        <w:rPr>
          <w:sz w:val="24"/>
          <w:szCs w:val="24"/>
        </w:rPr>
        <w:t>dyar health center (1 / 2015 – 1 /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).</w:t>
      </w:r>
    </w:p>
    <w:p>
      <w:pPr>
        <w:ind w:left="360"/>
        <w:rPr>
          <w:sz w:val="24"/>
          <w:szCs w:val="24"/>
          <w:lang w:val="en-AU"/>
        </w:rPr>
      </w:pPr>
      <w:r>
        <w:rPr>
          <w:b/>
          <w:w w:val="83"/>
          <w:sz w:val="24"/>
          <w:szCs w:val="24"/>
        </w:rPr>
        <w:t xml:space="preserve">                 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AU"/>
        </w:rPr>
        <w:t>al-</w:t>
      </w:r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e</w:t>
      </w:r>
      <w:r>
        <w:rPr>
          <w:sz w:val="24"/>
          <w:szCs w:val="24"/>
          <w:lang w:val="en-AU"/>
        </w:rPr>
        <w:t>steqlal hospital a</w:t>
      </w:r>
      <w:r>
        <w:rPr>
          <w:sz w:val="24"/>
          <w:szCs w:val="24"/>
          <w:lang w:val="en-AU"/>
        </w:rPr>
        <w:t>nd</w:t>
      </w:r>
      <w:r>
        <w:rPr>
          <w:sz w:val="24"/>
          <w:szCs w:val="24"/>
          <w:lang w:val="en-AU"/>
        </w:rPr>
        <w:t xml:space="preserve"> Aljazeera hospital (2018</w:t>
      </w:r>
      <w:r>
        <w:rPr>
          <w:sz w:val="24"/>
          <w:szCs w:val="24"/>
          <w:lang w:val="en-AU"/>
        </w:rPr>
        <w:t>-</w:t>
      </w:r>
      <w:r>
        <w:rPr>
          <w:sz w:val="24"/>
          <w:szCs w:val="24"/>
          <w:lang w:val="en-AU"/>
        </w:rPr>
        <w:t>2019)</w:t>
      </w:r>
      <w:r>
        <w:rPr>
          <w:sz w:val="24"/>
          <w:szCs w:val="24"/>
          <w:lang w:val="en-AU"/>
        </w:rPr>
        <w:t>.</w:t>
      </w:r>
    </w:p>
    <w:p>
      <w:pPr>
        <w:ind w:left="360"/>
        <w:rPr>
          <w:sz w:val="24"/>
          <w:lang w:val="en-AU"/>
        </w:rPr>
      </w:pPr>
    </w:p>
    <w:p>
      <w:pPr>
        <w:rPr>
          <w:b/>
          <w:w w:val="83"/>
          <w:sz w:val="32"/>
          <w:szCs w:val="32"/>
        </w:rPr>
      </w:pPr>
      <w:r>
        <w:rPr>
          <w:b/>
          <w:w w:val="83"/>
          <w:sz w:val="32"/>
          <w:szCs w:val="32"/>
        </w:rPr>
        <w:t xml:space="preserve"> </w:t>
      </w:r>
    </w:p>
    <w:p>
      <w:pPr>
        <w:rPr>
          <w:b/>
          <w:w w:val="83"/>
          <w:sz w:val="28"/>
          <w:szCs w:val="28"/>
        </w:rPr>
      </w:pPr>
      <w:r>
        <w:rPr>
          <w:b/>
          <w:w w:val="83"/>
          <w:sz w:val="32"/>
          <w:szCs w:val="32"/>
        </w:rPr>
        <w:t xml:space="preserve">      </w:t>
      </w:r>
      <w:r>
        <w:rPr>
          <w:b/>
          <w:w w:val="83"/>
          <w:sz w:val="28"/>
          <w:szCs w:val="28"/>
        </w:rPr>
        <w:t xml:space="preserve">- </w:t>
      </w:r>
      <w:r>
        <w:rPr>
          <w:b/>
          <w:w w:val="83"/>
          <w:sz w:val="28"/>
          <w:szCs w:val="28"/>
        </w:rPr>
        <w:t>Q</w:t>
      </w:r>
      <w:r>
        <w:rPr>
          <w:b/>
          <w:w w:val="83"/>
          <w:sz w:val="28"/>
          <w:szCs w:val="28"/>
        </w:rPr>
        <w:t>uality control and assurance</w:t>
      </w:r>
      <w:r>
        <w:rPr>
          <w:b/>
          <w:w w:val="83"/>
          <w:sz w:val="28"/>
          <w:szCs w:val="28"/>
        </w:rPr>
        <w:t>:</w:t>
      </w:r>
    </w:p>
    <w:p>
      <w:pPr>
        <w:ind w:left="360"/>
        <w:jc w:val="both"/>
        <w:rPr>
          <w:sz w:val="24"/>
          <w:szCs w:val="24"/>
        </w:rPr>
      </w:pPr>
      <w:r>
        <w:rPr>
          <w:b/>
          <w:w w:val="83"/>
          <w:sz w:val="24"/>
          <w:szCs w:val="24"/>
        </w:rPr>
        <w:t xml:space="preserve">            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rince Hamza </w:t>
      </w:r>
      <w:r>
        <w:rPr>
          <w:sz w:val="24"/>
          <w:szCs w:val="24"/>
        </w:rPr>
        <w:t>H</w:t>
      </w:r>
      <w:r>
        <w:rPr>
          <w:sz w:val="24"/>
          <w:szCs w:val="24"/>
        </w:rPr>
        <w:t>ospital (9 /2013 – 2/2014).</w:t>
      </w:r>
    </w:p>
    <w:p>
      <w:pPr>
        <w:ind w:left="360"/>
        <w:jc w:val="both"/>
        <w:rPr>
          <w:sz w:val="24"/>
          <w:szCs w:val="24"/>
        </w:rPr>
      </w:pPr>
      <w:r>
        <w:rPr>
          <w:b/>
          <w:w w:val="83"/>
          <w:sz w:val="24"/>
          <w:szCs w:val="24"/>
        </w:rPr>
        <w:t xml:space="preserve">           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Jordan university hospital (5/ 2017 –1/ 2018).</w:t>
      </w:r>
    </w:p>
    <w:p>
      <w:pPr>
        <w:ind w:left="360"/>
        <w:jc w:val="both"/>
        <w:rPr>
          <w:sz w:val="24"/>
        </w:rPr>
      </w:pPr>
    </w:p>
    <w:p>
      <w:pPr>
        <w:rPr>
          <w:b/>
          <w:w w:val="83"/>
          <w:sz w:val="32"/>
          <w:szCs w:val="32"/>
        </w:rPr>
      </w:pPr>
    </w:p>
    <w:p/>
    <w:p>
      <w:pPr>
        <w:rPr>
          <w:sz w:val="24"/>
          <w:lang w:val="en-AU"/>
        </w:rPr>
      </w:pPr>
    </w:p>
    <w:p>
      <w:pPr>
        <w:pStyle w:val="ListParagraph"/>
        <w:rPr/>
      </w:pPr>
    </w:p>
    <w:sectPr>
      <w:type w:val="continuous"/>
      <w:pgSz w:w="11920" w:h="16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onsolas">
    <w:panose1 w:val="020b0609020204030204"/>
    <w:charset w:val="00"/>
    <w:family w:val="modern"/>
    <w:pitch w:val="fixed"/>
    <w:sig w:usb0="00000000" w:usb1="0000fcff" w:usb2="00000001" w:usb3="00000000" w:csb0="000001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94"/>
    <w:rsid w:val="00164977"/>
    <w:rsid w:val="003B2B78"/>
    <w:rsid w:val="004328EA"/>
    <w:rsid w:val="0044350B"/>
    <w:rsid w:val="006222DC"/>
    <w:rsid w:val="00653048"/>
    <w:rsid w:val="008B5612"/>
    <w:rsid w:val="00907B80"/>
    <w:rsid w:val="00994C04"/>
    <w:rsid w:val="00A015EC"/>
    <w:rsid w:val="00C50BB0"/>
    <w:rsid w:val="00C97294"/>
    <w:rsid w:val="00CB095C"/>
    <w:rsid w:val="00CC07A2"/>
    <w:rsid w:val="00CD7FA6"/>
    <w:rsid w:val="00CF20CA"/>
    <w:rsid w:val="00D454FB"/>
    <w:rsid w:val="00D708C9"/>
    <w:rsid w:val="00E2786A"/>
    <w:rsid w:val="00E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5964D43"/>
  <w15:docId w15:val="{3B391680-F518-4BFF-9430-36F695B99B1B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spacing w:before="240" w:after="60"/>
    </w:pPr>
    <w:rPr>
      <w:rFonts w:asciiTheme="majorHAnsi" w:cstheme="majorBidi" w:eastAsiaTheme="majorEastAsia" w:hAnsiTheme="majorHAnsi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spacing w:before="240" w:after="60"/>
    </w:pPr>
    <w:rPr>
      <w:rFonts w:asciiTheme="majorHAnsi" w:cstheme="majorBidi" w:eastAsiaTheme="majorEastAsia" w:hAnsiTheme="majorHAnsi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spacing w:before="240" w:after="60"/>
    </w:pPr>
    <w:rPr>
      <w:rFonts w:asciiTheme="majorHAnsi" w:cstheme="majorBidi" w:eastAsiaTheme="majorEastAsia" w:hAnsiTheme="majorHAns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spacing w:before="240" w:after="60"/>
    </w:pPr>
    <w:rPr>
      <w:rFonts w:asciiTheme="minorHAnsi" w:cstheme="minorBidi" w:eastAsiaTheme="minorEastAsia" w:hAnsiTheme="minorHAnsi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spacing w:before="240" w:after="60"/>
    </w:pPr>
    <w:rPr>
      <w:rFonts w:asciiTheme="minorHAnsi" w:cstheme="minorBidi" w:eastAsiaTheme="minorEastAsia" w:hAnsiTheme="minorHAns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spacing w:before="240" w:after="60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spacing w:before="240" w:after="60"/>
    </w:pPr>
    <w:rPr>
      <w:rFonts w:asciiTheme="minorHAnsi" w:cstheme="minorBidi" w:eastAsiaTheme="minorEastAsia" w:hAnsiTheme="minorHAns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spacing w:before="240" w:after="60"/>
    </w:pPr>
    <w:rPr>
      <w:rFonts w:asciiTheme="minorHAnsi" w:cstheme="minorBidi" w:eastAsiaTheme="minorEastAsia" w:hAnsiTheme="minorHAnsi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spacing w:before="240" w:after="60"/>
    </w:pPr>
    <w:rPr>
      <w:rFonts w:asciiTheme="majorHAnsi" w:cstheme="majorBidi" w:eastAsiaTheme="majorEastAsia" w:hAnsiTheme="majorHAnsi"/>
      <w:sz w:val="22"/>
    </w:rPr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4Char">
    <w:name w:val="Heading 4 Char"/>
    <w:basedOn w:val="DefaultParagraphFont"/>
    <w:link w:val="Heading4"/>
    <w:uiPriority w:val="9"/>
    <w:semiHidden w:val="on"/>
    <w:rPr>
      <w:rFonts w:asciiTheme="minorHAnsi" w:cstheme="minorBidi" w:eastAsiaTheme="minorEastAsia" w:hAnsiTheme="minorHAnsi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 w:val="on"/>
    <w:rPr>
      <w:rFonts w:asciiTheme="minorHAnsi" w:cstheme="minorBidi" w:eastAsiaTheme="minorEastAsia" w:hAnsiTheme="minorHAnsi"/>
      <w:sz w:val="24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velopeaddress">
    <w:name w:val="Envelope address"/>
    <w:basedOn w:val="Normal"/>
    <w:uiPriority w:val="99"/>
    <w:unhideWhenUsed w:val="on"/>
    <w:pPr>
      <w:ind w:left="2880"/>
    </w:pPr>
    <w:rPr>
      <w:rFonts w:asciiTheme="majorHAnsi" w:cstheme="majorBidi" w:eastAsiaTheme="majorEastAsia" w:hAnsiTheme="majorHAns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 w:val="on"/>
    <w:rPr>
      <w:rFonts w:asciiTheme="majorHAnsi" w:cstheme="majorBidi" w:eastAsiaTheme="majorEastAsia" w:hAnsiTheme="majorHAnsi"/>
      <w:b/>
      <w:i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Envelopereturn">
    <w:name w:val="Envelope return"/>
    <w:basedOn w:val="Normal"/>
    <w:uiPriority w:val="99"/>
    <w:unhideWhenUsed w:val="on"/>
    <w:rPr>
      <w:rFonts w:asciiTheme="majorHAnsi" w:cstheme="majorBidi" w:eastAsiaTheme="majorEastAsia" w:hAnsiTheme="majorHAnsi"/>
    </w:rPr>
  </w:style>
  <w:style w:type="character" w:customStyle="1" w:styleId="Heading5Char">
    <w:name w:val="Heading 5 Char"/>
    <w:basedOn w:val="DefaultParagraphFont"/>
    <w:link w:val="Heading5"/>
    <w:uiPriority w:val="9"/>
    <w:semiHidden w:val="on"/>
    <w:rPr>
      <w:rFonts w:asciiTheme="minorHAnsi" w:cstheme="minorBidi" w:eastAsiaTheme="minorEastAsia" w:hAnsiTheme="minorHAnsi"/>
      <w:b/>
      <w:i/>
      <w:sz w:val="26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 w:val="on"/>
    <w:rPr>
      <w:rFonts w:asciiTheme="majorHAnsi" w:cstheme="majorBidi" w:eastAsiaTheme="majorEastAsia" w:hAnsiTheme="majorHAnsi"/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 w:val="on"/>
    <w:rPr>
      <w:rFonts w:asciiTheme="minorHAnsi" w:cstheme="minorBidi" w:eastAsiaTheme="minorEastAsia" w:hAnsiTheme="minorHAns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 w:val="on"/>
    <w:rPr>
      <w:rFonts w:asciiTheme="majorHAnsi" w:cstheme="majorBidi" w:eastAsiaTheme="majorEastAsia" w:hAnsiTheme="majorHAnsi"/>
      <w:sz w:val="22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sz w:val="2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 w:val="on"/>
    <w:unhideWhenUsed w:val="on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 w:val="on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s://www.researchgate.net/profile/Bushra-Albadareen" TargetMode="External"/><Relationship Id="rId6" Type="http://schemas.openxmlformats.org/officeDocument/2006/relationships/hyperlink" Target="mailto:bushra.albadareen@gmail.com" TargetMode="External"/><Relationship Id="rId7" Type="http://schemas.openxmlformats.org/officeDocument/2006/relationships/hyperlink" Target="mailto:omarbushra4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omarbushra48</cp:lastModifiedBy>
</cp:coreProperties>
</file>