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863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0"/>
        <w:gridCol w:w="6778"/>
        <w:gridCol w:w="6778"/>
      </w:tblGrid>
      <w:tr w:rsidR="005124B8" w:rsidRPr="005D2DDD" w14:paraId="708CBDE5" w14:textId="77777777" w:rsidTr="00F7333D">
        <w:trPr>
          <w:trHeight w:val="506"/>
        </w:trPr>
        <w:tc>
          <w:tcPr>
            <w:tcW w:w="791" w:type="pct"/>
            <w:vAlign w:val="center"/>
          </w:tcPr>
          <w:p w14:paraId="2AA8E0DE" w14:textId="1C1B646F" w:rsidR="005124B8" w:rsidRPr="005D2DDD" w:rsidRDefault="005124B8" w:rsidP="005124B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2104" w:type="pct"/>
            <w:vAlign w:val="center"/>
          </w:tcPr>
          <w:p w14:paraId="27394E6D" w14:textId="7BB071CF" w:rsidR="005124B8" w:rsidRPr="005D2DDD" w:rsidRDefault="005124B8" w:rsidP="005124B8">
            <w:pPr>
              <w:rPr>
                <w:rFonts w:asciiTheme="majorBidi" w:hAnsiTheme="majorBidi" w:cstheme="majorBidi"/>
                <w:sz w:val="30"/>
                <w:szCs w:val="30"/>
              </w:rPr>
            </w:pPr>
            <w:r>
              <w:rPr>
                <w:rFonts w:asciiTheme="majorBidi" w:hAnsiTheme="majorBidi" w:cstheme="majorBidi"/>
                <w:sz w:val="30"/>
                <w:szCs w:val="30"/>
              </w:rPr>
              <w:t>LANGUAGE  ACQUISITION</w:t>
            </w:r>
          </w:p>
        </w:tc>
        <w:tc>
          <w:tcPr>
            <w:tcW w:w="2104" w:type="pct"/>
            <w:shd w:val="clear" w:color="auto" w:fill="auto"/>
            <w:vAlign w:val="center"/>
          </w:tcPr>
          <w:p w14:paraId="6D9E64C5" w14:textId="201D830D" w:rsidR="005124B8" w:rsidRPr="005D2DDD" w:rsidRDefault="005124B8" w:rsidP="005124B8">
            <w:pPr>
              <w:rPr>
                <w:rFonts w:asciiTheme="majorBidi" w:hAnsiTheme="majorBidi" w:cstheme="majorBidi"/>
                <w:sz w:val="30"/>
                <w:szCs w:val="30"/>
              </w:rPr>
            </w:pPr>
          </w:p>
        </w:tc>
      </w:tr>
      <w:tr w:rsidR="005124B8" w:rsidRPr="005D2DDD" w14:paraId="6FD322C7" w14:textId="77777777" w:rsidTr="00F7333D">
        <w:trPr>
          <w:trHeight w:val="506"/>
        </w:trPr>
        <w:tc>
          <w:tcPr>
            <w:tcW w:w="791" w:type="pct"/>
            <w:shd w:val="clear" w:color="auto" w:fill="DBE5F1" w:themeFill="accent1" w:themeFillTint="33"/>
            <w:vAlign w:val="center"/>
          </w:tcPr>
          <w:p w14:paraId="1D32CB45" w14:textId="61E8AF7E" w:rsidR="005124B8" w:rsidRPr="005D2DDD" w:rsidRDefault="005124B8" w:rsidP="005124B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2104" w:type="pct"/>
            <w:shd w:val="clear" w:color="auto" w:fill="DBE5F1" w:themeFill="accent1" w:themeFillTint="33"/>
            <w:vAlign w:val="center"/>
          </w:tcPr>
          <w:p w14:paraId="117BF285" w14:textId="3B0B183F" w:rsidR="005124B8" w:rsidRPr="005D2DDD" w:rsidRDefault="005124B8" w:rsidP="005124B8">
            <w:pPr>
              <w:rPr>
                <w:rFonts w:asciiTheme="majorBidi" w:hAnsiTheme="majorBidi" w:cstheme="majorBidi"/>
                <w:b/>
                <w:bCs/>
                <w:sz w:val="30"/>
                <w:szCs w:val="30"/>
              </w:rPr>
            </w:pPr>
            <w:r>
              <w:rPr>
                <w:rFonts w:asciiTheme="majorBidi" w:hAnsiTheme="majorBidi" w:cstheme="majorBidi"/>
                <w:b/>
                <w:bCs/>
                <w:sz w:val="30"/>
                <w:szCs w:val="30"/>
              </w:rPr>
              <w:t>1606-326</w:t>
            </w:r>
          </w:p>
        </w:tc>
        <w:tc>
          <w:tcPr>
            <w:tcW w:w="2104" w:type="pct"/>
            <w:shd w:val="clear" w:color="auto" w:fill="DBE5F1" w:themeFill="accent1" w:themeFillTint="33"/>
            <w:vAlign w:val="center"/>
          </w:tcPr>
          <w:p w14:paraId="45DDFA2B" w14:textId="5C82657A" w:rsidR="005124B8" w:rsidRPr="005D2DDD" w:rsidRDefault="005124B8" w:rsidP="005124B8">
            <w:pPr>
              <w:rPr>
                <w:rFonts w:asciiTheme="majorBidi" w:hAnsiTheme="majorBidi" w:cstheme="majorBidi"/>
                <w:b/>
                <w:bCs/>
                <w:sz w:val="30"/>
                <w:szCs w:val="30"/>
              </w:rPr>
            </w:pPr>
          </w:p>
        </w:tc>
      </w:tr>
      <w:tr w:rsidR="005124B8" w:rsidRPr="005D2DDD" w14:paraId="2EC01D2C" w14:textId="77777777" w:rsidTr="00F7333D">
        <w:trPr>
          <w:trHeight w:val="506"/>
        </w:trPr>
        <w:tc>
          <w:tcPr>
            <w:tcW w:w="791" w:type="pct"/>
            <w:vAlign w:val="center"/>
          </w:tcPr>
          <w:p w14:paraId="402CC620" w14:textId="36A16551" w:rsidR="005124B8" w:rsidRPr="005D2DDD" w:rsidRDefault="005124B8" w:rsidP="005124B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2104" w:type="pct"/>
            <w:vAlign w:val="center"/>
          </w:tcPr>
          <w:p w14:paraId="19A44860" w14:textId="33AE0114" w:rsidR="005124B8" w:rsidRPr="005D2DDD" w:rsidRDefault="005124B8" w:rsidP="005124B8">
            <w:pPr>
              <w:rPr>
                <w:rFonts w:asciiTheme="majorBidi" w:hAnsiTheme="majorBidi" w:cstheme="majorBidi"/>
                <w:b/>
                <w:bCs/>
                <w:sz w:val="30"/>
                <w:szCs w:val="30"/>
              </w:rPr>
            </w:pPr>
            <w:r>
              <w:rPr>
                <w:rFonts w:asciiTheme="majorBidi" w:hAnsiTheme="majorBidi" w:cstheme="majorBidi"/>
                <w:b/>
                <w:bCs/>
                <w:sz w:val="30"/>
                <w:szCs w:val="30"/>
              </w:rPr>
              <w:t>B.A.- ENGLISH LANGUAGE</w:t>
            </w:r>
          </w:p>
        </w:tc>
        <w:tc>
          <w:tcPr>
            <w:tcW w:w="2104" w:type="pct"/>
            <w:shd w:val="clear" w:color="auto" w:fill="auto"/>
            <w:vAlign w:val="center"/>
          </w:tcPr>
          <w:p w14:paraId="5DE82AD5" w14:textId="5B139768" w:rsidR="005124B8" w:rsidRPr="005D2DDD" w:rsidRDefault="005124B8" w:rsidP="005124B8">
            <w:pPr>
              <w:rPr>
                <w:rFonts w:asciiTheme="majorBidi" w:hAnsiTheme="majorBidi" w:cstheme="majorBidi"/>
                <w:b/>
                <w:bCs/>
                <w:sz w:val="30"/>
                <w:szCs w:val="30"/>
              </w:rPr>
            </w:pPr>
          </w:p>
        </w:tc>
      </w:tr>
      <w:tr w:rsidR="005124B8" w:rsidRPr="005D2DDD" w14:paraId="1F10EB1B" w14:textId="77777777" w:rsidTr="00F7333D">
        <w:trPr>
          <w:trHeight w:val="506"/>
        </w:trPr>
        <w:tc>
          <w:tcPr>
            <w:tcW w:w="791" w:type="pct"/>
            <w:shd w:val="clear" w:color="auto" w:fill="DBE5F1" w:themeFill="accent1" w:themeFillTint="33"/>
            <w:vAlign w:val="center"/>
          </w:tcPr>
          <w:p w14:paraId="3932FB39" w14:textId="68B8A785" w:rsidR="005124B8" w:rsidRPr="005D2DDD" w:rsidRDefault="005124B8" w:rsidP="005124B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2104" w:type="pct"/>
            <w:shd w:val="clear" w:color="auto" w:fill="DBE5F1" w:themeFill="accent1" w:themeFillTint="33"/>
            <w:vAlign w:val="center"/>
          </w:tcPr>
          <w:p w14:paraId="1E4B1DFF" w14:textId="356C2E17" w:rsidR="005124B8" w:rsidRPr="005D2DDD" w:rsidRDefault="005124B8" w:rsidP="005124B8">
            <w:pPr>
              <w:rPr>
                <w:rFonts w:asciiTheme="majorBidi" w:hAnsiTheme="majorBidi" w:cstheme="majorBidi"/>
                <w:b/>
                <w:bCs/>
                <w:sz w:val="30"/>
                <w:szCs w:val="30"/>
                <w:lang w:bidi="ar-EG"/>
              </w:rPr>
            </w:pPr>
            <w:r>
              <w:rPr>
                <w:rFonts w:asciiTheme="majorBidi" w:hAnsiTheme="majorBidi" w:cstheme="majorBidi"/>
                <w:b/>
                <w:bCs/>
                <w:sz w:val="30"/>
                <w:szCs w:val="30"/>
                <w:lang w:bidi="ar-EG"/>
              </w:rPr>
              <w:t>LANGUAGES AND TRANSLATION</w:t>
            </w:r>
          </w:p>
        </w:tc>
        <w:tc>
          <w:tcPr>
            <w:tcW w:w="2104" w:type="pct"/>
            <w:shd w:val="clear" w:color="auto" w:fill="DBE5F1" w:themeFill="accent1" w:themeFillTint="33"/>
            <w:vAlign w:val="center"/>
          </w:tcPr>
          <w:p w14:paraId="014DC1D0" w14:textId="4E794B50" w:rsidR="005124B8" w:rsidRPr="005D2DDD" w:rsidRDefault="005124B8" w:rsidP="005124B8">
            <w:pPr>
              <w:rPr>
                <w:rFonts w:asciiTheme="majorBidi" w:hAnsiTheme="majorBidi" w:cstheme="majorBidi"/>
                <w:b/>
                <w:bCs/>
                <w:sz w:val="30"/>
                <w:szCs w:val="30"/>
                <w:lang w:bidi="ar-EG"/>
              </w:rPr>
            </w:pPr>
          </w:p>
        </w:tc>
      </w:tr>
      <w:tr w:rsidR="005124B8" w:rsidRPr="005D2DDD" w14:paraId="03026629" w14:textId="77777777" w:rsidTr="00F7333D">
        <w:trPr>
          <w:trHeight w:val="506"/>
        </w:trPr>
        <w:tc>
          <w:tcPr>
            <w:tcW w:w="791" w:type="pct"/>
            <w:vAlign w:val="center"/>
          </w:tcPr>
          <w:p w14:paraId="7062D009" w14:textId="0EFF8405" w:rsidR="005124B8" w:rsidRDefault="005124B8" w:rsidP="005124B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2104" w:type="pct"/>
            <w:vAlign w:val="center"/>
          </w:tcPr>
          <w:p w14:paraId="6E01F66F" w14:textId="1230E952" w:rsidR="005124B8" w:rsidRPr="005D2DDD" w:rsidRDefault="005124B8" w:rsidP="005124B8">
            <w:pPr>
              <w:rPr>
                <w:rFonts w:asciiTheme="majorBidi" w:hAnsiTheme="majorBidi" w:cstheme="majorBidi"/>
                <w:b/>
                <w:bCs/>
                <w:sz w:val="30"/>
                <w:szCs w:val="30"/>
              </w:rPr>
            </w:pPr>
            <w:r>
              <w:rPr>
                <w:rFonts w:asciiTheme="majorBidi" w:hAnsiTheme="majorBidi" w:cstheme="majorBidi"/>
                <w:b/>
                <w:bCs/>
                <w:sz w:val="30"/>
                <w:szCs w:val="30"/>
              </w:rPr>
              <w:t>COLLEGE OF EDUCATION AND ARTS</w:t>
            </w:r>
          </w:p>
        </w:tc>
        <w:tc>
          <w:tcPr>
            <w:tcW w:w="2104" w:type="pct"/>
            <w:shd w:val="clear" w:color="auto" w:fill="auto"/>
            <w:vAlign w:val="center"/>
          </w:tcPr>
          <w:p w14:paraId="278A62F0" w14:textId="42CA829F" w:rsidR="005124B8" w:rsidRPr="005D2DDD" w:rsidRDefault="005124B8" w:rsidP="005124B8">
            <w:pPr>
              <w:rPr>
                <w:rFonts w:asciiTheme="majorBidi" w:hAnsiTheme="majorBidi" w:cstheme="majorBidi"/>
                <w:b/>
                <w:bCs/>
                <w:sz w:val="30"/>
                <w:szCs w:val="30"/>
              </w:rPr>
            </w:pPr>
          </w:p>
        </w:tc>
      </w:tr>
      <w:tr w:rsidR="005124B8" w:rsidRPr="005D2DDD" w14:paraId="7D3B848E" w14:textId="77777777" w:rsidTr="00F7333D">
        <w:trPr>
          <w:trHeight w:val="506"/>
        </w:trPr>
        <w:tc>
          <w:tcPr>
            <w:tcW w:w="791" w:type="pct"/>
            <w:shd w:val="clear" w:color="auto" w:fill="DBE5F1" w:themeFill="accent1" w:themeFillTint="33"/>
            <w:vAlign w:val="center"/>
          </w:tcPr>
          <w:p w14:paraId="7234D2C1" w14:textId="7B785A1A" w:rsidR="005124B8" w:rsidRPr="005D2DDD" w:rsidRDefault="005124B8" w:rsidP="005124B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2104" w:type="pct"/>
            <w:shd w:val="clear" w:color="auto" w:fill="DBE5F1" w:themeFill="accent1" w:themeFillTint="33"/>
            <w:vAlign w:val="center"/>
          </w:tcPr>
          <w:p w14:paraId="35ABFD24" w14:textId="7973B4C5" w:rsidR="005124B8" w:rsidRPr="005D2DDD" w:rsidRDefault="005124B8" w:rsidP="005124B8">
            <w:pPr>
              <w:rPr>
                <w:rFonts w:asciiTheme="majorBidi" w:hAnsiTheme="majorBidi" w:cstheme="majorBidi"/>
                <w:b/>
                <w:bCs/>
                <w:sz w:val="30"/>
                <w:szCs w:val="30"/>
              </w:rPr>
            </w:pPr>
            <w:r>
              <w:rPr>
                <w:rFonts w:asciiTheme="majorBidi" w:hAnsiTheme="majorBidi" w:cstheme="majorBidi"/>
                <w:b/>
                <w:bCs/>
                <w:sz w:val="30"/>
                <w:szCs w:val="30"/>
              </w:rPr>
              <w:t>NORTHERN BORDER UNIVERSITY</w:t>
            </w:r>
          </w:p>
        </w:tc>
        <w:tc>
          <w:tcPr>
            <w:tcW w:w="2104" w:type="pct"/>
            <w:shd w:val="clear" w:color="auto" w:fill="DBE5F1" w:themeFill="accent1" w:themeFillTint="33"/>
            <w:vAlign w:val="center"/>
          </w:tcPr>
          <w:p w14:paraId="7916DD7A" w14:textId="5C57F702" w:rsidR="005124B8" w:rsidRPr="005D2DDD" w:rsidRDefault="005124B8" w:rsidP="005124B8">
            <w:pPr>
              <w:rPr>
                <w:rFonts w:asciiTheme="majorBidi" w:hAnsiTheme="majorBidi" w:cstheme="majorBidi"/>
                <w:b/>
                <w:bCs/>
                <w:sz w:val="30"/>
                <w:szCs w:val="30"/>
              </w:rPr>
            </w:pP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00000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00000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00000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00000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00000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00000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00000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00000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00000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00000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00000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000000">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00000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00000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00000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21CF9AD6" w:rsidR="00591D51" w:rsidRPr="005D2DDD" w:rsidRDefault="005124B8"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77777777" w:rsidR="00591D51" w:rsidRPr="005D2DDD" w:rsidRDefault="00591D51" w:rsidP="00F07193">
            <w:pPr>
              <w:rPr>
                <w:rFonts w:asciiTheme="majorBidi" w:hAnsiTheme="majorBidi" w:cstheme="majorBidi"/>
                <w:b/>
                <w:bCs/>
                <w:lang w:bidi="ar-EG"/>
              </w:rPr>
            </w:pP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EB26984" w:rsidR="00591D51" w:rsidRPr="003302F2" w:rsidRDefault="00C06105" w:rsidP="00F07193">
            <w:pPr>
              <w:rPr>
                <w:rFonts w:asciiTheme="majorBidi" w:hAnsiTheme="majorBidi" w:cstheme="majorBidi"/>
                <w:b/>
                <w:bCs/>
              </w:rPr>
            </w:pPr>
            <w:r>
              <w:rPr>
                <w:rFonts w:asciiTheme="majorBidi" w:hAnsiTheme="majorBidi" w:cstheme="majorBidi"/>
                <w:b/>
                <w:bCs/>
              </w:rPr>
              <w:t>X</w:t>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9037114" w:rsidR="00CC4A74" w:rsidRPr="003302F2" w:rsidRDefault="00C06105" w:rsidP="00CC4A74">
            <w:pPr>
              <w:rPr>
                <w:rFonts w:asciiTheme="majorBidi" w:hAnsiTheme="majorBidi" w:cstheme="majorBidi"/>
                <w:b/>
                <w:bCs/>
                <w:rtl/>
                <w:lang w:bidi="ar-EG"/>
              </w:rPr>
            </w:pPr>
            <w:r>
              <w:rPr>
                <w:rFonts w:asciiTheme="majorBidi" w:hAnsiTheme="majorBidi" w:cstheme="majorBidi"/>
                <w:b/>
                <w:bCs/>
                <w:lang w:bidi="ar-EG"/>
              </w:rPr>
              <w:t xml:space="preserve"> </w:t>
            </w:r>
            <w:r w:rsidR="00D4197F">
              <w:rPr>
                <w:rFonts w:asciiTheme="majorBidi" w:hAnsiTheme="majorBidi" w:cstheme="majorBidi"/>
                <w:b/>
                <w:bCs/>
                <w:lang w:bidi="ar-EG"/>
              </w:rPr>
              <w:t>6</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23B59982" w:rsidR="00E63B5F" w:rsidRPr="003302F2" w:rsidRDefault="00C06105" w:rsidP="00F07193">
            <w:pPr>
              <w:rPr>
                <w:rFonts w:asciiTheme="majorBidi" w:hAnsiTheme="majorBidi" w:cstheme="majorBidi"/>
                <w:lang w:bidi="ar-EG"/>
              </w:rPr>
            </w:pPr>
            <w:r>
              <w:rPr>
                <w:b/>
                <w:bCs/>
              </w:rPr>
              <w:t>Introduction to Applied Linguistics (1605221)</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5124B8"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5124B8" w:rsidRPr="005D2DDD" w:rsidRDefault="005124B8" w:rsidP="005124B8">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5124B8" w:rsidRPr="005D2DDD" w:rsidRDefault="005124B8" w:rsidP="005124B8">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5E9386A2" w:rsidR="005124B8" w:rsidRPr="005D2DDD" w:rsidRDefault="005124B8" w:rsidP="005124B8">
            <w:pPr>
              <w:bidi/>
              <w:jc w:val="center"/>
              <w:rPr>
                <w:rFonts w:asciiTheme="majorBidi" w:hAnsiTheme="majorBidi" w:cstheme="majorBidi"/>
                <w:lang w:bidi="ar-EG"/>
              </w:rPr>
            </w:pPr>
            <w:r>
              <w:rPr>
                <w:rFonts w:asciiTheme="majorBidi" w:hAnsiTheme="majorBidi" w:cstheme="majorBidi"/>
                <w:lang w:bidi="ar-EG"/>
              </w:rPr>
              <w:t>30</w:t>
            </w:r>
          </w:p>
        </w:tc>
        <w:tc>
          <w:tcPr>
            <w:tcW w:w="2342" w:type="dxa"/>
            <w:tcBorders>
              <w:top w:val="single" w:sz="8" w:space="0" w:color="auto"/>
              <w:left w:val="single" w:sz="8" w:space="0" w:color="auto"/>
              <w:bottom w:val="dashSmallGap" w:sz="4" w:space="0" w:color="auto"/>
            </w:tcBorders>
            <w:vAlign w:val="center"/>
          </w:tcPr>
          <w:p w14:paraId="59A7CE3D" w14:textId="5CA0D9C7" w:rsidR="005124B8" w:rsidRPr="005D2DDD" w:rsidRDefault="005124B8" w:rsidP="005124B8">
            <w:pPr>
              <w:bidi/>
              <w:jc w:val="center"/>
              <w:rPr>
                <w:rFonts w:asciiTheme="majorBidi" w:hAnsiTheme="majorBidi" w:cstheme="majorBidi"/>
              </w:rPr>
            </w:pPr>
            <w:r>
              <w:rPr>
                <w:rFonts w:asciiTheme="majorBidi" w:hAnsiTheme="majorBidi" w:cstheme="majorBidi"/>
              </w:rPr>
              <w:t>100</w:t>
            </w:r>
          </w:p>
        </w:tc>
      </w:tr>
      <w:tr w:rsidR="005124B8"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5124B8" w:rsidRPr="005D2DDD" w:rsidRDefault="005124B8" w:rsidP="005124B8">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5124B8" w:rsidRPr="005D2DDD" w:rsidRDefault="005124B8" w:rsidP="005124B8">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5124B8" w:rsidRPr="005D2DDD" w:rsidRDefault="005124B8" w:rsidP="005124B8">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5124B8" w:rsidRPr="005D2DDD" w:rsidRDefault="005124B8" w:rsidP="005124B8">
            <w:pPr>
              <w:bidi/>
              <w:jc w:val="center"/>
              <w:rPr>
                <w:rFonts w:asciiTheme="majorBidi" w:hAnsiTheme="majorBidi" w:cstheme="majorBidi"/>
              </w:rPr>
            </w:pPr>
          </w:p>
        </w:tc>
      </w:tr>
      <w:tr w:rsidR="005124B8"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5124B8" w:rsidRPr="005D2DDD" w:rsidRDefault="005124B8" w:rsidP="005124B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5124B8" w:rsidRPr="00DD0890" w:rsidRDefault="005124B8" w:rsidP="005124B8">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5124B8" w:rsidRPr="005D2DDD" w:rsidRDefault="005124B8" w:rsidP="005124B8">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5124B8" w:rsidRPr="005D2DDD" w:rsidRDefault="005124B8" w:rsidP="005124B8">
            <w:pPr>
              <w:bidi/>
              <w:jc w:val="center"/>
              <w:rPr>
                <w:rFonts w:asciiTheme="majorBidi" w:hAnsiTheme="majorBidi" w:cstheme="majorBidi"/>
              </w:rPr>
            </w:pPr>
          </w:p>
        </w:tc>
      </w:tr>
      <w:tr w:rsidR="005124B8"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5124B8" w:rsidRPr="005D2DDD" w:rsidRDefault="005124B8" w:rsidP="005124B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5124B8" w:rsidRPr="00DD0890" w:rsidRDefault="005124B8" w:rsidP="005124B8">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5124B8" w:rsidRPr="005D2DDD" w:rsidRDefault="005124B8" w:rsidP="005124B8">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5124B8" w:rsidRPr="005D2DDD" w:rsidRDefault="005124B8" w:rsidP="005124B8">
            <w:pPr>
              <w:bidi/>
              <w:jc w:val="center"/>
              <w:rPr>
                <w:rFonts w:asciiTheme="majorBidi" w:hAnsiTheme="majorBidi" w:cstheme="majorBidi"/>
              </w:rPr>
            </w:pPr>
          </w:p>
        </w:tc>
      </w:tr>
      <w:tr w:rsidR="005124B8"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5124B8" w:rsidRPr="005D2DDD" w:rsidRDefault="005124B8" w:rsidP="005124B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5124B8" w:rsidRPr="005D2DDD" w:rsidRDefault="005124B8" w:rsidP="005124B8">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5124B8" w:rsidRPr="005D2DDD" w:rsidRDefault="005124B8" w:rsidP="005124B8">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5124B8" w:rsidRPr="005D2DDD" w:rsidRDefault="005124B8" w:rsidP="005124B8">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11C1446A" w:rsidR="0072359E" w:rsidRPr="000274EF" w:rsidRDefault="00E5378B" w:rsidP="0072359E">
            <w:pPr>
              <w:rPr>
                <w:rFonts w:asciiTheme="majorBidi" w:hAnsiTheme="majorBidi" w:cstheme="majorBidi"/>
                <w:rtl/>
                <w:lang w:bidi="ar-EG"/>
              </w:rPr>
            </w:pPr>
            <w:r>
              <w:rPr>
                <w:rFonts w:asciiTheme="majorBidi" w:hAnsiTheme="majorBidi" w:cstheme="majorBidi"/>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3E6A5599" w:rsidR="0072359E" w:rsidRPr="000274EF" w:rsidRDefault="00E5378B" w:rsidP="0072359E">
            <w:pPr>
              <w:rPr>
                <w:rFonts w:asciiTheme="majorBidi" w:hAnsiTheme="majorBidi" w:cstheme="majorBidi"/>
                <w:rtl/>
                <w:lang w:bidi="ar-EG"/>
              </w:rPr>
            </w:pPr>
            <w:r>
              <w:rPr>
                <w:rFonts w:asciiTheme="majorBidi" w:hAnsiTheme="majorBidi" w:cstheme="majorBidi"/>
                <w:lang w:bidi="ar-EG"/>
              </w:rPr>
              <w:t>5</w:t>
            </w: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77777777" w:rsidR="0072359E" w:rsidRPr="000274EF" w:rsidRDefault="0072359E" w:rsidP="0072359E">
            <w:pPr>
              <w:rPr>
                <w:rFonts w:asciiTheme="majorBidi" w:hAnsiTheme="majorBidi" w:cstheme="majorBidi"/>
                <w:rtl/>
                <w:lang w:bidi="ar-EG"/>
              </w:rPr>
            </w:pP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63532DCA" w14:textId="77777777" w:rsidR="00E5378B" w:rsidRPr="00F4780F" w:rsidRDefault="00E5378B" w:rsidP="00E5378B">
            <w:pPr>
              <w:jc w:val="both"/>
              <w:rPr>
                <w:bCs/>
                <w:sz w:val="22"/>
                <w:szCs w:val="22"/>
              </w:rPr>
            </w:pPr>
            <w:r w:rsidRPr="00F4780F">
              <w:rPr>
                <w:bCs/>
                <w:sz w:val="22"/>
                <w:szCs w:val="22"/>
              </w:rPr>
              <w:t xml:space="preserve">This module introduces students to the concepts of first and second language acquisition as well as language learning. It focuses on </w:t>
            </w:r>
            <w:r>
              <w:rPr>
                <w:bCs/>
                <w:sz w:val="22"/>
                <w:szCs w:val="22"/>
              </w:rPr>
              <w:t xml:space="preserve">the </w:t>
            </w:r>
            <w:r w:rsidRPr="00F4780F">
              <w:rPr>
                <w:bCs/>
                <w:sz w:val="22"/>
                <w:szCs w:val="22"/>
              </w:rPr>
              <w:t xml:space="preserve">various acquisition and learning theories and hypotheses, seen to be imperative not just to understand language acquisition and language learning but also related issues. It also makes students familiar with various stages of acquisition of L1 and L2, noting the role of factors affecting the acquisition process. </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74A8F23C"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r w:rsidR="00E5378B">
              <w:rPr>
                <w:rFonts w:asciiTheme="majorBidi" w:hAnsiTheme="majorBidi" w:cstheme="majorBidi"/>
                <w:sz w:val="26"/>
                <w:szCs w:val="26"/>
              </w:rPr>
              <w:t xml:space="preserve"> </w:t>
            </w:r>
          </w:p>
          <w:p w14:paraId="1061D4D2" w14:textId="77777777" w:rsidR="00E5378B" w:rsidRPr="00F4780F" w:rsidRDefault="00E5378B">
            <w:pPr>
              <w:numPr>
                <w:ilvl w:val="0"/>
                <w:numId w:val="1"/>
              </w:numPr>
              <w:tabs>
                <w:tab w:val="right" w:pos="743"/>
              </w:tabs>
              <w:rPr>
                <w:b/>
                <w:bCs/>
                <w:sz w:val="22"/>
                <w:szCs w:val="22"/>
              </w:rPr>
            </w:pPr>
            <w:r w:rsidRPr="00F4780F">
              <w:rPr>
                <w:bCs/>
                <w:sz w:val="22"/>
                <w:szCs w:val="22"/>
              </w:rPr>
              <w:t>Define various aspects of first and second language acquisition and related hypotheses and theories; in addition to current issues associated with acquisition and learning as two distinct processes.</w:t>
            </w:r>
          </w:p>
          <w:p w14:paraId="142E3ADB" w14:textId="77777777" w:rsidR="00E5378B" w:rsidRPr="00F4780F" w:rsidRDefault="00E5378B">
            <w:pPr>
              <w:numPr>
                <w:ilvl w:val="0"/>
                <w:numId w:val="1"/>
              </w:numPr>
              <w:tabs>
                <w:tab w:val="right" w:pos="743"/>
              </w:tabs>
              <w:rPr>
                <w:b/>
                <w:bCs/>
                <w:sz w:val="22"/>
                <w:szCs w:val="22"/>
              </w:rPr>
            </w:pPr>
            <w:r w:rsidRPr="00F4780F">
              <w:rPr>
                <w:bCs/>
                <w:sz w:val="22"/>
                <w:szCs w:val="22"/>
              </w:rPr>
              <w:t>Differentiate between various stages of L1 and L2 acquisition contingent of gaining linguistic competence mostly in morphology, syntax</w:t>
            </w:r>
            <w:r>
              <w:rPr>
                <w:bCs/>
                <w:sz w:val="22"/>
                <w:szCs w:val="22"/>
              </w:rPr>
              <w:t>,</w:t>
            </w:r>
            <w:r w:rsidRPr="00F4780F">
              <w:rPr>
                <w:bCs/>
                <w:sz w:val="22"/>
                <w:szCs w:val="22"/>
              </w:rPr>
              <w:t xml:space="preserve"> and phonology. Noting the role of various affecting factors notably transfer and Chomsky’s universal grammar. </w:t>
            </w:r>
          </w:p>
          <w:p w14:paraId="4C94B0BC" w14:textId="77777777" w:rsidR="00E5378B" w:rsidRPr="00F4780F" w:rsidRDefault="00E5378B" w:rsidP="00E5378B">
            <w:pPr>
              <w:tabs>
                <w:tab w:val="right" w:pos="743"/>
              </w:tabs>
              <w:rPr>
                <w:b/>
                <w:bCs/>
                <w:sz w:val="22"/>
                <w:szCs w:val="22"/>
              </w:rPr>
            </w:pPr>
          </w:p>
          <w:p w14:paraId="7F4CF994" w14:textId="77777777" w:rsidR="00E5378B" w:rsidRPr="00F4780F" w:rsidRDefault="00E5378B">
            <w:pPr>
              <w:numPr>
                <w:ilvl w:val="0"/>
                <w:numId w:val="1"/>
              </w:numPr>
              <w:tabs>
                <w:tab w:val="right" w:pos="743"/>
              </w:tabs>
              <w:rPr>
                <w:b/>
                <w:bCs/>
                <w:sz w:val="22"/>
                <w:szCs w:val="22"/>
              </w:rPr>
            </w:pPr>
            <w:r w:rsidRPr="00F4780F">
              <w:rPr>
                <w:bCs/>
                <w:sz w:val="22"/>
                <w:szCs w:val="22"/>
              </w:rPr>
              <w:t xml:space="preserve">Assess the difference between acquisition and learning in so far to be able to characterize the nature of the process involved in adults learning (to read in) a second language and children learning (to read in) their first language.   </w:t>
            </w:r>
          </w:p>
          <w:p w14:paraId="690FDDE2" w14:textId="56040E64" w:rsidR="00E5378B" w:rsidRPr="00E5378B" w:rsidRDefault="00E5378B" w:rsidP="00E5378B"/>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F78EA"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F78EA" w:rsidRPr="00B4292A" w:rsidRDefault="006F78EA" w:rsidP="006F78EA">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1E411B62" w:rsidR="006F78EA" w:rsidRPr="00B4292A" w:rsidRDefault="006F78EA" w:rsidP="006F78EA">
            <w:pPr>
              <w:jc w:val="lowKashida"/>
              <w:rPr>
                <w:rFonts w:asciiTheme="majorBidi" w:hAnsiTheme="majorBidi" w:cstheme="majorBidi"/>
              </w:rPr>
            </w:pPr>
            <w:r>
              <w:rPr>
                <w:sz w:val="22"/>
                <w:szCs w:val="22"/>
              </w:rPr>
              <w:t xml:space="preserve"> Students will be able to describe  the  differences between  major linguistic theories (nativist , behaviourist) of language acquisition.</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42C45106" w:rsidR="006F78EA" w:rsidRPr="00B4292A" w:rsidRDefault="006F78EA" w:rsidP="006F78EA">
            <w:pPr>
              <w:rPr>
                <w:rFonts w:asciiTheme="majorBidi" w:hAnsiTheme="majorBidi" w:cstheme="majorBidi"/>
              </w:rPr>
            </w:pPr>
            <w:r>
              <w:t>K2</w:t>
            </w:r>
          </w:p>
        </w:tc>
      </w:tr>
      <w:tr w:rsidR="006F78EA"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F78EA" w:rsidRPr="00B4292A" w:rsidRDefault="006F78EA" w:rsidP="006F78EA">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00652588" w:rsidR="006F78EA" w:rsidRPr="00B4292A" w:rsidRDefault="006F78EA" w:rsidP="006F78EA">
            <w:pPr>
              <w:jc w:val="lowKashida"/>
              <w:rPr>
                <w:rFonts w:asciiTheme="majorBidi" w:hAnsiTheme="majorBidi" w:cstheme="majorBidi"/>
              </w:rPr>
            </w:pPr>
            <w:r w:rsidRPr="00DE61D3">
              <w:rPr>
                <w:sz w:val="22"/>
                <w:szCs w:val="22"/>
              </w:rPr>
              <w:t xml:space="preserve">Students will be able to identify specific stages of </w:t>
            </w:r>
            <w:r>
              <w:rPr>
                <w:sz w:val="22"/>
                <w:szCs w:val="22"/>
              </w:rPr>
              <w:t xml:space="preserve">first and second </w:t>
            </w:r>
            <w:r w:rsidRPr="00DE61D3">
              <w:rPr>
                <w:sz w:val="22"/>
                <w:szCs w:val="22"/>
              </w:rPr>
              <w:t>language acquisition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35D776C" w:rsidR="006F78EA" w:rsidRPr="00B4292A" w:rsidRDefault="006F78EA" w:rsidP="006F78EA">
            <w:pPr>
              <w:rPr>
                <w:rFonts w:asciiTheme="majorBidi" w:hAnsiTheme="majorBidi" w:cstheme="majorBidi"/>
              </w:rPr>
            </w:pPr>
            <w:r>
              <w:rPr>
                <w:rFonts w:asciiTheme="majorBidi" w:hAnsiTheme="majorBidi" w:cstheme="majorBidi"/>
              </w:rPr>
              <w:t>K1</w:t>
            </w:r>
          </w:p>
        </w:tc>
      </w:tr>
      <w:tr w:rsidR="006F78EA"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F78EA" w:rsidRPr="00B4292A" w:rsidRDefault="006F78EA" w:rsidP="006F78EA">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6F78EA" w:rsidRPr="00B4292A" w:rsidRDefault="006F78EA" w:rsidP="006F78EA">
            <w:pPr>
              <w:rPr>
                <w:rFonts w:asciiTheme="majorBidi" w:hAnsiTheme="majorBidi" w:cstheme="majorBidi"/>
              </w:rPr>
            </w:pPr>
          </w:p>
        </w:tc>
      </w:tr>
      <w:tr w:rsidR="006F78EA"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6F78EA" w:rsidRPr="00B4292A" w:rsidRDefault="006F78EA" w:rsidP="006F78EA">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6F78EA" w:rsidRPr="00B4292A" w:rsidRDefault="006F78EA" w:rsidP="006F78EA">
            <w:pPr>
              <w:rPr>
                <w:rFonts w:asciiTheme="majorBidi" w:hAnsiTheme="majorBidi" w:cstheme="majorBidi"/>
              </w:rPr>
            </w:pPr>
          </w:p>
        </w:tc>
      </w:tr>
      <w:tr w:rsidR="006F78EA"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F78EA" w:rsidRPr="00E02FB7" w:rsidRDefault="006F78EA" w:rsidP="006F78EA">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F78EA" w:rsidRPr="00E02FB7" w:rsidRDefault="006F78EA" w:rsidP="006F78EA">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F78EA" w:rsidRPr="00B4292A" w:rsidRDefault="006F78EA" w:rsidP="006F78EA">
            <w:pPr>
              <w:rPr>
                <w:rFonts w:asciiTheme="majorBidi" w:hAnsiTheme="majorBidi" w:cstheme="majorBidi"/>
              </w:rPr>
            </w:pPr>
          </w:p>
        </w:tc>
      </w:tr>
      <w:tr w:rsidR="006F78EA"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F78EA" w:rsidRPr="00B4292A" w:rsidRDefault="006F78EA" w:rsidP="006F78EA">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21EFB06B" w:rsidR="006F78EA" w:rsidRPr="00B4292A" w:rsidRDefault="006F78EA" w:rsidP="006F78EA">
            <w:pPr>
              <w:jc w:val="lowKashida"/>
              <w:rPr>
                <w:rFonts w:asciiTheme="majorBidi" w:hAnsiTheme="majorBidi" w:cstheme="majorBidi"/>
              </w:rPr>
            </w:pPr>
            <w:r>
              <w:rPr>
                <w:rFonts w:asciiTheme="majorBidi" w:hAnsiTheme="majorBidi" w:cstheme="majorBidi"/>
              </w:rPr>
              <w:t>Students will be able to c</w:t>
            </w:r>
            <w:r w:rsidRPr="008E72A2">
              <w:rPr>
                <w:rFonts w:asciiTheme="majorBidi" w:hAnsiTheme="majorBidi" w:cstheme="majorBidi"/>
              </w:rPr>
              <w:t xml:space="preserve">alculate the MLU in L1 development. </w:t>
            </w:r>
          </w:p>
        </w:tc>
        <w:tc>
          <w:tcPr>
            <w:tcW w:w="1578" w:type="dxa"/>
            <w:tcBorders>
              <w:top w:val="dashSmallGap" w:sz="4" w:space="0" w:color="auto"/>
              <w:left w:val="single" w:sz="8" w:space="0" w:color="auto"/>
              <w:bottom w:val="single" w:sz="12" w:space="0" w:color="auto"/>
              <w:right w:val="single" w:sz="12" w:space="0" w:color="auto"/>
            </w:tcBorders>
          </w:tcPr>
          <w:p w14:paraId="1739A0AF" w14:textId="034FB9B0" w:rsidR="006F78EA" w:rsidRPr="00B4292A" w:rsidRDefault="006F78EA" w:rsidP="006F78EA">
            <w:pPr>
              <w:rPr>
                <w:rFonts w:asciiTheme="majorBidi" w:hAnsiTheme="majorBidi" w:cstheme="majorBidi"/>
              </w:rPr>
            </w:pPr>
            <w:r>
              <w:t>S2</w:t>
            </w:r>
          </w:p>
        </w:tc>
      </w:tr>
      <w:tr w:rsidR="006F78EA"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F78EA" w:rsidRPr="00B4292A" w:rsidRDefault="006F78EA" w:rsidP="006F78EA">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6F78EA" w:rsidRPr="00B4292A" w:rsidRDefault="006F78EA" w:rsidP="006F78EA">
            <w:pPr>
              <w:rPr>
                <w:rFonts w:asciiTheme="majorBidi" w:hAnsiTheme="majorBidi" w:cstheme="majorBidi"/>
              </w:rPr>
            </w:pPr>
          </w:p>
        </w:tc>
      </w:tr>
      <w:tr w:rsidR="006F78EA"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F78EA" w:rsidRPr="00B4292A" w:rsidRDefault="006F78EA" w:rsidP="006F78EA">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6F78EA" w:rsidRPr="00B4292A" w:rsidRDefault="006F78EA" w:rsidP="006F78EA">
            <w:pPr>
              <w:rPr>
                <w:rFonts w:asciiTheme="majorBidi" w:hAnsiTheme="majorBidi" w:cstheme="majorBidi"/>
              </w:rPr>
            </w:pPr>
          </w:p>
        </w:tc>
      </w:tr>
      <w:tr w:rsidR="006F78EA"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6F78EA" w:rsidRPr="00B4292A" w:rsidRDefault="006F78EA" w:rsidP="006F78EA">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6F78EA" w:rsidRPr="00B4292A" w:rsidRDefault="006F78EA" w:rsidP="006F78EA">
            <w:pPr>
              <w:rPr>
                <w:rFonts w:asciiTheme="majorBidi" w:hAnsiTheme="majorBidi" w:cstheme="majorBidi"/>
              </w:rPr>
            </w:pPr>
          </w:p>
        </w:tc>
      </w:tr>
      <w:tr w:rsidR="006F78EA"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F78EA" w:rsidRPr="00E02FB7" w:rsidRDefault="006F78EA" w:rsidP="006F78EA">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F78EA" w:rsidRPr="00382343" w:rsidRDefault="006F78EA" w:rsidP="006F78EA">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F78EA" w:rsidRPr="00B4292A" w:rsidRDefault="006F78EA" w:rsidP="006F78EA">
            <w:pPr>
              <w:rPr>
                <w:rFonts w:asciiTheme="majorBidi" w:hAnsiTheme="majorBidi" w:cstheme="majorBidi"/>
              </w:rPr>
            </w:pPr>
          </w:p>
        </w:tc>
      </w:tr>
      <w:tr w:rsidR="006F78EA"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F78EA" w:rsidRPr="00B4292A" w:rsidRDefault="006F78EA" w:rsidP="006F78EA">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68BFFA5" w:rsidR="006F78EA" w:rsidRPr="00B4292A" w:rsidRDefault="000145E5" w:rsidP="006F78EA">
            <w:pPr>
              <w:jc w:val="lowKashida"/>
              <w:rPr>
                <w:rFonts w:asciiTheme="majorBidi" w:hAnsiTheme="majorBidi" w:cstheme="majorBidi"/>
              </w:rPr>
            </w:pPr>
            <w:r>
              <w:t>Students</w:t>
            </w:r>
            <w:r w:rsidR="006F78EA">
              <w:t xml:space="preserve"> will be able to critically </w:t>
            </w:r>
            <w:r>
              <w:t>analyze</w:t>
            </w:r>
            <w:r w:rsidR="006F78EA">
              <w:t xml:space="preserve">  samples of first and second language acquisition. </w:t>
            </w:r>
          </w:p>
        </w:tc>
        <w:tc>
          <w:tcPr>
            <w:tcW w:w="1578" w:type="dxa"/>
            <w:tcBorders>
              <w:top w:val="dashSmallGap" w:sz="4" w:space="0" w:color="auto"/>
              <w:left w:val="single" w:sz="8" w:space="0" w:color="auto"/>
              <w:bottom w:val="single" w:sz="12" w:space="0" w:color="auto"/>
              <w:right w:val="single" w:sz="12" w:space="0" w:color="auto"/>
            </w:tcBorders>
          </w:tcPr>
          <w:p w14:paraId="01EA1BA6" w14:textId="39B35EFA" w:rsidR="006F78EA" w:rsidRPr="00B4292A" w:rsidRDefault="006F78EA" w:rsidP="006F78EA">
            <w:pPr>
              <w:rPr>
                <w:rFonts w:asciiTheme="majorBidi" w:hAnsiTheme="majorBidi" w:cstheme="majorBidi"/>
              </w:rPr>
            </w:pPr>
            <w:r>
              <w:rPr>
                <w:rFonts w:asciiTheme="majorBidi" w:hAnsiTheme="majorBidi" w:cstheme="majorBidi"/>
              </w:rPr>
              <w:t>V1</w:t>
            </w:r>
          </w:p>
        </w:tc>
      </w:tr>
      <w:tr w:rsidR="006F78EA"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F78EA" w:rsidRPr="00B4292A" w:rsidRDefault="006F78EA" w:rsidP="006F78EA">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6F78EA" w:rsidRPr="00B4292A" w:rsidRDefault="006F78EA" w:rsidP="006F78EA">
            <w:pPr>
              <w:rPr>
                <w:rFonts w:asciiTheme="majorBidi" w:hAnsiTheme="majorBidi" w:cstheme="majorBidi"/>
              </w:rPr>
            </w:pPr>
          </w:p>
        </w:tc>
      </w:tr>
      <w:tr w:rsidR="006F78EA"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6F78EA" w:rsidRPr="00B4292A" w:rsidRDefault="006F78EA" w:rsidP="006F78EA">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6F78EA" w:rsidRPr="00B4292A" w:rsidRDefault="006F78EA" w:rsidP="006F78EA">
            <w:pPr>
              <w:rPr>
                <w:rFonts w:asciiTheme="majorBidi" w:hAnsiTheme="majorBidi" w:cstheme="majorBidi"/>
              </w:rPr>
            </w:pPr>
          </w:p>
        </w:tc>
      </w:tr>
      <w:tr w:rsidR="006F78EA"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6F78EA" w:rsidRPr="00B4292A" w:rsidRDefault="006F78EA" w:rsidP="006F78EA">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6F78EA" w:rsidRPr="00B4292A" w:rsidRDefault="006F78EA" w:rsidP="006F78EA">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6F78EA" w:rsidRPr="00B4292A" w:rsidRDefault="006F78EA" w:rsidP="006F78EA">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9B6517" w:rsidRPr="005D2DDD" w14:paraId="0903F422" w14:textId="77777777" w:rsidTr="006930EC">
        <w:trPr>
          <w:jc w:val="center"/>
        </w:trPr>
        <w:tc>
          <w:tcPr>
            <w:tcW w:w="524" w:type="dxa"/>
            <w:tcBorders>
              <w:top w:val="single" w:sz="8" w:space="0" w:color="auto"/>
              <w:left w:val="single" w:sz="12" w:space="0" w:color="auto"/>
              <w:right w:val="single" w:sz="8" w:space="0" w:color="auto"/>
            </w:tcBorders>
            <w:vAlign w:val="center"/>
          </w:tcPr>
          <w:p w14:paraId="72544748" w14:textId="19FCBBC6" w:rsidR="009B6517" w:rsidRPr="00DE07AD" w:rsidRDefault="009B6517" w:rsidP="009B6517">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114056D3" w14:textId="77777777" w:rsidR="009B6517" w:rsidRPr="00FC7D09" w:rsidRDefault="009B6517" w:rsidP="000145E5">
            <w:pPr>
              <w:ind w:firstLine="34"/>
              <w:rPr>
                <w:b/>
                <w:bCs/>
                <w:sz w:val="22"/>
                <w:szCs w:val="22"/>
              </w:rPr>
            </w:pPr>
            <w:r w:rsidRPr="00FC7D09">
              <w:rPr>
                <w:b/>
                <w:bCs/>
                <w:sz w:val="22"/>
                <w:szCs w:val="22"/>
              </w:rPr>
              <w:t>Introduction to the course:</w:t>
            </w:r>
          </w:p>
          <w:p w14:paraId="6C4F912D" w14:textId="1D67AE24" w:rsidR="009B6517" w:rsidRPr="00FC7D09" w:rsidRDefault="009B6517">
            <w:pPr>
              <w:numPr>
                <w:ilvl w:val="0"/>
                <w:numId w:val="2"/>
              </w:numPr>
              <w:ind w:left="214" w:hanging="180"/>
              <w:rPr>
                <w:sz w:val="22"/>
                <w:szCs w:val="22"/>
              </w:rPr>
            </w:pPr>
            <w:r w:rsidRPr="00FC7D09">
              <w:rPr>
                <w:sz w:val="22"/>
                <w:szCs w:val="22"/>
              </w:rPr>
              <w:t>The course and the syllabus</w:t>
            </w:r>
          </w:p>
          <w:p w14:paraId="263F88EC" w14:textId="2D9051C7" w:rsidR="009B6517" w:rsidRPr="00DE07AD" w:rsidRDefault="009B6517" w:rsidP="000145E5">
            <w:pPr>
              <w:rPr>
                <w:rFonts w:asciiTheme="majorBidi" w:hAnsiTheme="majorBidi" w:cstheme="majorBidi"/>
                <w:lang w:bidi="ar-EG"/>
              </w:rPr>
            </w:pPr>
            <w:r w:rsidRPr="00FC7D09">
              <w:rPr>
                <w:sz w:val="22"/>
                <w:szCs w:val="22"/>
              </w:rPr>
              <w:t>Theories of language acquisition ( Behaviorist/ Chomsky)</w:t>
            </w:r>
          </w:p>
        </w:tc>
        <w:tc>
          <w:tcPr>
            <w:tcW w:w="1343" w:type="dxa"/>
            <w:tcBorders>
              <w:top w:val="single" w:sz="8" w:space="0" w:color="auto"/>
              <w:left w:val="single" w:sz="8" w:space="0" w:color="auto"/>
              <w:right w:val="single" w:sz="12" w:space="0" w:color="auto"/>
            </w:tcBorders>
          </w:tcPr>
          <w:p w14:paraId="6E7491A2" w14:textId="532DDE41" w:rsidR="009B6517" w:rsidRPr="00DE07AD" w:rsidRDefault="009B6517" w:rsidP="000145E5">
            <w:pPr>
              <w:rPr>
                <w:rFonts w:asciiTheme="majorBidi" w:hAnsiTheme="majorBidi" w:cstheme="majorBidi"/>
              </w:rPr>
            </w:pPr>
            <w:r w:rsidRPr="006C3939">
              <w:rPr>
                <w:sz w:val="22"/>
                <w:szCs w:val="22"/>
              </w:rPr>
              <w:t>2</w:t>
            </w:r>
          </w:p>
        </w:tc>
      </w:tr>
      <w:tr w:rsidR="009B6517" w:rsidRPr="005D2DDD" w14:paraId="7326C73C" w14:textId="77777777" w:rsidTr="006930EC">
        <w:trPr>
          <w:jc w:val="center"/>
        </w:trPr>
        <w:tc>
          <w:tcPr>
            <w:tcW w:w="524" w:type="dxa"/>
            <w:tcBorders>
              <w:left w:val="single" w:sz="12" w:space="0" w:color="auto"/>
              <w:right w:val="single" w:sz="8" w:space="0" w:color="auto"/>
            </w:tcBorders>
            <w:vAlign w:val="center"/>
          </w:tcPr>
          <w:p w14:paraId="77B96EA0" w14:textId="45D3C08F" w:rsidR="009B6517" w:rsidRPr="00DE07AD" w:rsidRDefault="009B6517" w:rsidP="009B6517">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21B43716" w14:textId="149E09B3" w:rsidR="009B6517" w:rsidRPr="00FC7D09" w:rsidRDefault="009B6517" w:rsidP="000145E5">
            <w:pPr>
              <w:rPr>
                <w:b/>
                <w:bCs/>
                <w:sz w:val="22"/>
                <w:szCs w:val="22"/>
              </w:rPr>
            </w:pPr>
            <w:r w:rsidRPr="00FC7D09">
              <w:rPr>
                <w:b/>
                <w:bCs/>
                <w:sz w:val="22"/>
                <w:szCs w:val="22"/>
              </w:rPr>
              <w:t>L1 Phonological development</w:t>
            </w:r>
          </w:p>
          <w:p w14:paraId="19B207CF" w14:textId="0DE6D9AB" w:rsidR="009B6517" w:rsidRPr="00FC7D09" w:rsidRDefault="009B6517" w:rsidP="000145E5">
            <w:pPr>
              <w:rPr>
                <w:sz w:val="22"/>
                <w:szCs w:val="22"/>
              </w:rPr>
            </w:pPr>
            <w:r w:rsidRPr="00FC7D09">
              <w:rPr>
                <w:sz w:val="22"/>
                <w:szCs w:val="22"/>
              </w:rPr>
              <w:t>1-Developing a phonemic inventory</w:t>
            </w:r>
          </w:p>
          <w:p w14:paraId="1FD5EBC2" w14:textId="6C392D17" w:rsidR="009B6517" w:rsidRPr="00DE07AD" w:rsidRDefault="009B6517" w:rsidP="000145E5">
            <w:pPr>
              <w:rPr>
                <w:rFonts w:asciiTheme="majorBidi" w:hAnsiTheme="majorBidi" w:cstheme="majorBidi"/>
              </w:rPr>
            </w:pPr>
            <w:r w:rsidRPr="00FC7D09">
              <w:rPr>
                <w:sz w:val="22"/>
                <w:szCs w:val="22"/>
              </w:rPr>
              <w:t>2-Speech production</w:t>
            </w:r>
          </w:p>
        </w:tc>
        <w:tc>
          <w:tcPr>
            <w:tcW w:w="1343" w:type="dxa"/>
            <w:tcBorders>
              <w:left w:val="single" w:sz="8" w:space="0" w:color="auto"/>
              <w:right w:val="single" w:sz="12" w:space="0" w:color="auto"/>
            </w:tcBorders>
          </w:tcPr>
          <w:p w14:paraId="6CC24039" w14:textId="4CFA6DA1" w:rsidR="009B6517" w:rsidRPr="00DE07AD" w:rsidRDefault="009B6517" w:rsidP="000145E5">
            <w:pPr>
              <w:rPr>
                <w:rFonts w:asciiTheme="majorBidi" w:hAnsiTheme="majorBidi" w:cstheme="majorBidi"/>
              </w:rPr>
            </w:pPr>
            <w:r w:rsidRPr="006C3939">
              <w:rPr>
                <w:sz w:val="22"/>
                <w:szCs w:val="22"/>
              </w:rPr>
              <w:t>2</w:t>
            </w:r>
          </w:p>
        </w:tc>
      </w:tr>
      <w:tr w:rsidR="009B6517" w:rsidRPr="005D2DDD" w14:paraId="18598723" w14:textId="77777777" w:rsidTr="006930EC">
        <w:trPr>
          <w:jc w:val="center"/>
        </w:trPr>
        <w:tc>
          <w:tcPr>
            <w:tcW w:w="524" w:type="dxa"/>
            <w:tcBorders>
              <w:left w:val="single" w:sz="12" w:space="0" w:color="auto"/>
              <w:right w:val="single" w:sz="8" w:space="0" w:color="auto"/>
            </w:tcBorders>
            <w:vAlign w:val="center"/>
          </w:tcPr>
          <w:p w14:paraId="31B644CE" w14:textId="72AC7EC3" w:rsidR="009B6517" w:rsidRPr="00DE07AD" w:rsidRDefault="009B6517" w:rsidP="009B6517">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E4CA409" w14:textId="6883BF7E" w:rsidR="009B6517" w:rsidRPr="00FC7D09" w:rsidRDefault="009B6517" w:rsidP="000145E5">
            <w:pPr>
              <w:rPr>
                <w:b/>
                <w:bCs/>
                <w:sz w:val="22"/>
                <w:szCs w:val="22"/>
              </w:rPr>
            </w:pPr>
            <w:r w:rsidRPr="00FC7D09">
              <w:rPr>
                <w:b/>
                <w:bCs/>
                <w:sz w:val="22"/>
                <w:szCs w:val="22"/>
              </w:rPr>
              <w:t>Critical Period Hypothesis</w:t>
            </w:r>
          </w:p>
          <w:p w14:paraId="1D3DD25A" w14:textId="21563398" w:rsidR="009B6517" w:rsidRPr="00FC7D09" w:rsidRDefault="009B6517" w:rsidP="000145E5">
            <w:pPr>
              <w:rPr>
                <w:sz w:val="22"/>
                <w:szCs w:val="22"/>
              </w:rPr>
            </w:pPr>
            <w:r w:rsidRPr="00FC7D09">
              <w:rPr>
                <w:sz w:val="22"/>
                <w:szCs w:val="22"/>
              </w:rPr>
              <w:t>1-Lenneberg’s Hypothesis</w:t>
            </w:r>
          </w:p>
          <w:p w14:paraId="387A5DFD" w14:textId="03061A80" w:rsidR="009B6517" w:rsidRPr="00DE07AD" w:rsidRDefault="009B6517" w:rsidP="000145E5">
            <w:pPr>
              <w:rPr>
                <w:rFonts w:asciiTheme="majorBidi" w:hAnsiTheme="majorBidi" w:cstheme="majorBidi"/>
                <w:lang w:bidi="ar-EG"/>
              </w:rPr>
            </w:pPr>
            <w:r w:rsidRPr="00FC7D09">
              <w:rPr>
                <w:sz w:val="22"/>
                <w:szCs w:val="22"/>
              </w:rPr>
              <w:t>2-Wild child “ Gene”</w:t>
            </w:r>
          </w:p>
        </w:tc>
        <w:tc>
          <w:tcPr>
            <w:tcW w:w="1343" w:type="dxa"/>
            <w:tcBorders>
              <w:left w:val="single" w:sz="8" w:space="0" w:color="auto"/>
              <w:right w:val="single" w:sz="12" w:space="0" w:color="auto"/>
            </w:tcBorders>
          </w:tcPr>
          <w:p w14:paraId="497493DE" w14:textId="0399BB56" w:rsidR="009B6517" w:rsidRPr="00DE07AD" w:rsidRDefault="00B74EA6" w:rsidP="000145E5">
            <w:pPr>
              <w:rPr>
                <w:rFonts w:asciiTheme="majorBidi" w:hAnsiTheme="majorBidi" w:cstheme="majorBidi"/>
              </w:rPr>
            </w:pPr>
            <w:r>
              <w:rPr>
                <w:sz w:val="22"/>
                <w:szCs w:val="22"/>
              </w:rPr>
              <w:t>4</w:t>
            </w:r>
          </w:p>
        </w:tc>
      </w:tr>
      <w:tr w:rsidR="009B6517" w:rsidRPr="005D2DDD" w14:paraId="3E1216DE" w14:textId="77777777" w:rsidTr="006930EC">
        <w:trPr>
          <w:jc w:val="center"/>
        </w:trPr>
        <w:tc>
          <w:tcPr>
            <w:tcW w:w="524" w:type="dxa"/>
            <w:tcBorders>
              <w:left w:val="single" w:sz="12" w:space="0" w:color="auto"/>
              <w:right w:val="single" w:sz="8" w:space="0" w:color="auto"/>
            </w:tcBorders>
            <w:vAlign w:val="center"/>
          </w:tcPr>
          <w:p w14:paraId="3DA21B3D" w14:textId="215EA59C" w:rsidR="009B6517" w:rsidRPr="00DE07AD" w:rsidRDefault="009B6517" w:rsidP="009B6517">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6BAFD91" w14:textId="1C335088" w:rsidR="009B6517" w:rsidRPr="00FC7D09" w:rsidRDefault="009B6517" w:rsidP="000145E5">
            <w:pPr>
              <w:rPr>
                <w:b/>
                <w:bCs/>
                <w:sz w:val="22"/>
                <w:szCs w:val="22"/>
              </w:rPr>
            </w:pPr>
            <w:r w:rsidRPr="00FC7D09">
              <w:rPr>
                <w:b/>
                <w:bCs/>
                <w:sz w:val="22"/>
                <w:szCs w:val="22"/>
              </w:rPr>
              <w:t>Stages of development</w:t>
            </w:r>
          </w:p>
          <w:p w14:paraId="4E9E51E8" w14:textId="77A53571" w:rsidR="009B6517" w:rsidRPr="00FC7D09" w:rsidRDefault="009B6517" w:rsidP="000145E5">
            <w:pPr>
              <w:rPr>
                <w:sz w:val="22"/>
                <w:szCs w:val="22"/>
              </w:rPr>
            </w:pPr>
            <w:r w:rsidRPr="00FC7D09">
              <w:rPr>
                <w:sz w:val="22"/>
                <w:szCs w:val="22"/>
              </w:rPr>
              <w:t>1-Stages of development</w:t>
            </w:r>
          </w:p>
          <w:p w14:paraId="0EFBBE9E" w14:textId="2AB90DE5" w:rsidR="009B6517" w:rsidRPr="00DE07AD" w:rsidRDefault="009B6517" w:rsidP="000145E5">
            <w:pPr>
              <w:rPr>
                <w:rFonts w:asciiTheme="majorBidi" w:hAnsiTheme="majorBidi" w:cstheme="majorBidi"/>
              </w:rPr>
            </w:pPr>
            <w:r w:rsidRPr="00FC7D09">
              <w:rPr>
                <w:sz w:val="22"/>
                <w:szCs w:val="22"/>
              </w:rPr>
              <w:t>2-Calculating MLU (mean length of utterance)</w:t>
            </w:r>
          </w:p>
        </w:tc>
        <w:tc>
          <w:tcPr>
            <w:tcW w:w="1343" w:type="dxa"/>
            <w:tcBorders>
              <w:left w:val="single" w:sz="8" w:space="0" w:color="auto"/>
              <w:right w:val="single" w:sz="12" w:space="0" w:color="auto"/>
            </w:tcBorders>
          </w:tcPr>
          <w:p w14:paraId="6ACC6380" w14:textId="36E9A4F6" w:rsidR="009B6517" w:rsidRPr="00DE07AD" w:rsidRDefault="00B74EA6" w:rsidP="000145E5">
            <w:pPr>
              <w:rPr>
                <w:rFonts w:asciiTheme="majorBidi" w:hAnsiTheme="majorBidi" w:cstheme="majorBidi"/>
              </w:rPr>
            </w:pPr>
            <w:r>
              <w:rPr>
                <w:sz w:val="22"/>
                <w:szCs w:val="22"/>
              </w:rPr>
              <w:t>2</w:t>
            </w:r>
          </w:p>
        </w:tc>
      </w:tr>
      <w:tr w:rsidR="009B6517" w:rsidRPr="005D2DDD" w14:paraId="6DB63FCA" w14:textId="77777777" w:rsidTr="006930EC">
        <w:trPr>
          <w:jc w:val="center"/>
        </w:trPr>
        <w:tc>
          <w:tcPr>
            <w:tcW w:w="524" w:type="dxa"/>
            <w:tcBorders>
              <w:left w:val="single" w:sz="12" w:space="0" w:color="auto"/>
              <w:right w:val="single" w:sz="8" w:space="0" w:color="auto"/>
            </w:tcBorders>
            <w:vAlign w:val="center"/>
          </w:tcPr>
          <w:p w14:paraId="570415BE" w14:textId="0162E7AD" w:rsidR="009B6517" w:rsidRPr="00DE07AD" w:rsidRDefault="009B6517" w:rsidP="009B6517">
            <w:pPr>
              <w:bidi/>
              <w:jc w:val="center"/>
              <w:rPr>
                <w:rFonts w:asciiTheme="majorBidi" w:hAnsiTheme="majorBidi" w:cstheme="majorBidi"/>
              </w:rPr>
            </w:pPr>
            <w:r>
              <w:lastRenderedPageBreak/>
              <w:t>5</w:t>
            </w:r>
          </w:p>
        </w:tc>
        <w:tc>
          <w:tcPr>
            <w:tcW w:w="7458" w:type="dxa"/>
            <w:tcBorders>
              <w:left w:val="single" w:sz="8" w:space="0" w:color="auto"/>
              <w:right w:val="single" w:sz="8" w:space="0" w:color="auto"/>
            </w:tcBorders>
          </w:tcPr>
          <w:p w14:paraId="55A2792B" w14:textId="77777777" w:rsidR="009B6517" w:rsidRPr="00FC7D09" w:rsidRDefault="009B6517" w:rsidP="000145E5">
            <w:pPr>
              <w:rPr>
                <w:b/>
                <w:bCs/>
                <w:sz w:val="22"/>
                <w:szCs w:val="22"/>
              </w:rPr>
            </w:pPr>
            <w:r w:rsidRPr="00FC7D09">
              <w:rPr>
                <w:b/>
                <w:bCs/>
                <w:sz w:val="22"/>
                <w:szCs w:val="22"/>
              </w:rPr>
              <w:t>Syntactic development</w:t>
            </w:r>
          </w:p>
          <w:p w14:paraId="550F42B5" w14:textId="18001E33" w:rsidR="009B6517" w:rsidRPr="00FC7D09" w:rsidRDefault="009B6517" w:rsidP="000145E5">
            <w:pPr>
              <w:rPr>
                <w:sz w:val="22"/>
                <w:szCs w:val="22"/>
              </w:rPr>
            </w:pPr>
            <w:r w:rsidRPr="00FC7D09">
              <w:rPr>
                <w:sz w:val="22"/>
                <w:szCs w:val="22"/>
              </w:rPr>
              <w:t>1-Principles and parameters</w:t>
            </w:r>
          </w:p>
          <w:p w14:paraId="457EFCA9" w14:textId="77777777" w:rsidR="009B6517" w:rsidRPr="00FC7D09" w:rsidRDefault="009B6517" w:rsidP="000145E5">
            <w:pPr>
              <w:rPr>
                <w:sz w:val="22"/>
                <w:szCs w:val="22"/>
              </w:rPr>
            </w:pPr>
            <w:r w:rsidRPr="00FC7D09">
              <w:rPr>
                <w:sz w:val="22"/>
                <w:szCs w:val="22"/>
              </w:rPr>
              <w:t>2-Null-subject parameter</w:t>
            </w:r>
          </w:p>
          <w:p w14:paraId="52C304B8" w14:textId="57933E9A" w:rsidR="009B6517" w:rsidRPr="00DE07AD" w:rsidRDefault="009B6517" w:rsidP="000145E5">
            <w:pPr>
              <w:rPr>
                <w:rFonts w:asciiTheme="majorBidi" w:hAnsiTheme="majorBidi" w:cstheme="majorBidi"/>
                <w:lang w:bidi="ar-EG"/>
              </w:rPr>
            </w:pPr>
            <w:r w:rsidRPr="00FC7D09">
              <w:rPr>
                <w:sz w:val="22"/>
                <w:szCs w:val="22"/>
              </w:rPr>
              <w:t>3-Subjectless sentences</w:t>
            </w:r>
          </w:p>
        </w:tc>
        <w:tc>
          <w:tcPr>
            <w:tcW w:w="1343" w:type="dxa"/>
            <w:tcBorders>
              <w:left w:val="single" w:sz="8" w:space="0" w:color="auto"/>
              <w:right w:val="single" w:sz="12" w:space="0" w:color="auto"/>
            </w:tcBorders>
          </w:tcPr>
          <w:p w14:paraId="1E98F9DC" w14:textId="713B221F" w:rsidR="009B6517" w:rsidRPr="00DE07AD" w:rsidRDefault="00B74EA6" w:rsidP="000145E5">
            <w:pPr>
              <w:rPr>
                <w:rFonts w:asciiTheme="majorBidi" w:hAnsiTheme="majorBidi" w:cstheme="majorBidi"/>
              </w:rPr>
            </w:pPr>
            <w:r>
              <w:rPr>
                <w:sz w:val="22"/>
                <w:szCs w:val="22"/>
              </w:rPr>
              <w:t>2</w:t>
            </w:r>
          </w:p>
        </w:tc>
      </w:tr>
      <w:tr w:rsidR="009B6517" w:rsidRPr="005D2DDD" w14:paraId="1054B579" w14:textId="77777777" w:rsidTr="006930EC">
        <w:trPr>
          <w:jc w:val="center"/>
        </w:trPr>
        <w:tc>
          <w:tcPr>
            <w:tcW w:w="524" w:type="dxa"/>
            <w:tcBorders>
              <w:left w:val="single" w:sz="12" w:space="0" w:color="auto"/>
              <w:bottom w:val="single" w:sz="8" w:space="0" w:color="auto"/>
              <w:right w:val="single" w:sz="8" w:space="0" w:color="auto"/>
            </w:tcBorders>
            <w:vAlign w:val="center"/>
          </w:tcPr>
          <w:p w14:paraId="03BA248B" w14:textId="2A1C096B" w:rsidR="009B6517" w:rsidRPr="00DE07AD" w:rsidRDefault="009B6517" w:rsidP="009B6517">
            <w:pPr>
              <w:bidi/>
              <w:jc w:val="center"/>
              <w:rPr>
                <w:rFonts w:asciiTheme="majorBidi" w:hAnsiTheme="majorBidi" w:cstheme="majorBidi"/>
              </w:rPr>
            </w:pPr>
            <w:r>
              <w:t>...</w:t>
            </w:r>
          </w:p>
        </w:tc>
        <w:tc>
          <w:tcPr>
            <w:tcW w:w="7458" w:type="dxa"/>
            <w:tcBorders>
              <w:left w:val="single" w:sz="8" w:space="0" w:color="auto"/>
              <w:bottom w:val="single" w:sz="8" w:space="0" w:color="auto"/>
              <w:right w:val="single" w:sz="8" w:space="0" w:color="auto"/>
            </w:tcBorders>
          </w:tcPr>
          <w:p w14:paraId="5550A61A" w14:textId="46D57D00" w:rsidR="009B6517" w:rsidRPr="00FC7D09" w:rsidRDefault="009B6517" w:rsidP="000145E5">
            <w:pPr>
              <w:rPr>
                <w:b/>
                <w:bCs/>
                <w:sz w:val="22"/>
                <w:szCs w:val="22"/>
              </w:rPr>
            </w:pPr>
            <w:r w:rsidRPr="00FC7D09">
              <w:rPr>
                <w:b/>
                <w:bCs/>
                <w:sz w:val="22"/>
                <w:szCs w:val="22"/>
              </w:rPr>
              <w:t>L2 development</w:t>
            </w:r>
          </w:p>
          <w:p w14:paraId="12012185" w14:textId="072947CA" w:rsidR="009B6517" w:rsidRPr="00FC7D09" w:rsidRDefault="009B6517" w:rsidP="000145E5">
            <w:pPr>
              <w:rPr>
                <w:sz w:val="22"/>
                <w:szCs w:val="22"/>
              </w:rPr>
            </w:pPr>
            <w:r w:rsidRPr="00FC7D09">
              <w:rPr>
                <w:sz w:val="22"/>
                <w:szCs w:val="22"/>
              </w:rPr>
              <w:t>1-Phonological development</w:t>
            </w:r>
          </w:p>
          <w:p w14:paraId="506F9846" w14:textId="55B3BB3E" w:rsidR="009B6517" w:rsidRPr="00FC7D09" w:rsidRDefault="009B6517" w:rsidP="000145E5">
            <w:pPr>
              <w:rPr>
                <w:sz w:val="22"/>
                <w:szCs w:val="22"/>
              </w:rPr>
            </w:pPr>
            <w:r w:rsidRPr="00FC7D09">
              <w:rPr>
                <w:sz w:val="22"/>
                <w:szCs w:val="22"/>
              </w:rPr>
              <w:t>2-Grammatical Morpheme order</w:t>
            </w:r>
          </w:p>
          <w:p w14:paraId="17189B3A" w14:textId="77777777" w:rsidR="009B6517" w:rsidRPr="00DE07AD" w:rsidRDefault="009B6517" w:rsidP="000145E5">
            <w:pPr>
              <w:rPr>
                <w:rFonts w:asciiTheme="majorBidi" w:hAnsiTheme="majorBidi" w:cstheme="majorBidi"/>
              </w:rPr>
            </w:pPr>
          </w:p>
        </w:tc>
        <w:tc>
          <w:tcPr>
            <w:tcW w:w="1343" w:type="dxa"/>
            <w:tcBorders>
              <w:left w:val="single" w:sz="8" w:space="0" w:color="auto"/>
              <w:bottom w:val="single" w:sz="8" w:space="0" w:color="auto"/>
              <w:right w:val="single" w:sz="12" w:space="0" w:color="auto"/>
            </w:tcBorders>
          </w:tcPr>
          <w:p w14:paraId="2607B26D" w14:textId="64318EAB" w:rsidR="009B6517" w:rsidRPr="00DE07AD" w:rsidRDefault="009B6517" w:rsidP="000145E5">
            <w:pPr>
              <w:rPr>
                <w:rFonts w:asciiTheme="majorBidi" w:hAnsiTheme="majorBidi" w:cstheme="majorBidi"/>
              </w:rPr>
            </w:pPr>
            <w:r w:rsidRPr="006C3939">
              <w:rPr>
                <w:sz w:val="22"/>
                <w:szCs w:val="22"/>
              </w:rPr>
              <w:t>2</w:t>
            </w:r>
          </w:p>
        </w:tc>
      </w:tr>
      <w:tr w:rsidR="009B6517" w:rsidRPr="005D2DDD" w14:paraId="57114D0C" w14:textId="77777777" w:rsidTr="006930EC">
        <w:trPr>
          <w:jc w:val="center"/>
        </w:trPr>
        <w:tc>
          <w:tcPr>
            <w:tcW w:w="524" w:type="dxa"/>
            <w:tcBorders>
              <w:left w:val="single" w:sz="12" w:space="0" w:color="auto"/>
              <w:bottom w:val="single" w:sz="8" w:space="0" w:color="auto"/>
              <w:right w:val="single" w:sz="8" w:space="0" w:color="auto"/>
            </w:tcBorders>
            <w:vAlign w:val="center"/>
          </w:tcPr>
          <w:p w14:paraId="434C805C" w14:textId="77777777" w:rsidR="009B6517" w:rsidRDefault="009B6517" w:rsidP="009B6517">
            <w:pPr>
              <w:bidi/>
              <w:jc w:val="center"/>
            </w:pPr>
          </w:p>
        </w:tc>
        <w:tc>
          <w:tcPr>
            <w:tcW w:w="7458" w:type="dxa"/>
            <w:tcBorders>
              <w:left w:val="single" w:sz="8" w:space="0" w:color="auto"/>
              <w:bottom w:val="single" w:sz="8" w:space="0" w:color="auto"/>
              <w:right w:val="single" w:sz="8" w:space="0" w:color="auto"/>
            </w:tcBorders>
          </w:tcPr>
          <w:p w14:paraId="5C3B1CC5" w14:textId="6B230F77" w:rsidR="009B6517" w:rsidRPr="00FC7D09" w:rsidRDefault="009B6517" w:rsidP="000145E5">
            <w:pPr>
              <w:rPr>
                <w:b/>
                <w:bCs/>
                <w:sz w:val="22"/>
                <w:szCs w:val="22"/>
              </w:rPr>
            </w:pPr>
            <w:r w:rsidRPr="00FC7D09">
              <w:rPr>
                <w:b/>
                <w:bCs/>
                <w:sz w:val="22"/>
                <w:szCs w:val="22"/>
              </w:rPr>
              <w:t>L2 syntactic development</w:t>
            </w:r>
          </w:p>
          <w:p w14:paraId="62CBABEC" w14:textId="3B152F2F" w:rsidR="009B6517" w:rsidRPr="00FC7D09" w:rsidRDefault="009B6517" w:rsidP="000145E5">
            <w:pPr>
              <w:rPr>
                <w:sz w:val="22"/>
                <w:szCs w:val="22"/>
              </w:rPr>
            </w:pPr>
            <w:r w:rsidRPr="00FC7D09">
              <w:rPr>
                <w:sz w:val="22"/>
                <w:szCs w:val="22"/>
              </w:rPr>
              <w:t>1-Interlanguage grammar</w:t>
            </w:r>
          </w:p>
          <w:p w14:paraId="3A8F6E54" w14:textId="36BFE7BB" w:rsidR="009B6517" w:rsidRPr="00FC7D09" w:rsidRDefault="009B6517" w:rsidP="000145E5">
            <w:pPr>
              <w:rPr>
                <w:sz w:val="22"/>
                <w:szCs w:val="22"/>
              </w:rPr>
            </w:pPr>
            <w:r w:rsidRPr="00FC7D09">
              <w:rPr>
                <w:sz w:val="22"/>
                <w:szCs w:val="22"/>
              </w:rPr>
              <w:t>2-Initial state of grammatical knowledge</w:t>
            </w:r>
          </w:p>
          <w:p w14:paraId="2B884E14" w14:textId="77777777" w:rsidR="009B6517" w:rsidRPr="00FC7D09" w:rsidRDefault="009B6517" w:rsidP="000145E5">
            <w:pPr>
              <w:rPr>
                <w:sz w:val="22"/>
                <w:szCs w:val="22"/>
              </w:rPr>
            </w:pPr>
            <w:r>
              <w:rPr>
                <w:sz w:val="22"/>
                <w:szCs w:val="22"/>
              </w:rPr>
              <w:t>3-lang</w:t>
            </w:r>
            <w:r w:rsidRPr="00FC7D09">
              <w:rPr>
                <w:sz w:val="22"/>
                <w:szCs w:val="22"/>
              </w:rPr>
              <w:t>u</w:t>
            </w:r>
            <w:r>
              <w:rPr>
                <w:sz w:val="22"/>
                <w:szCs w:val="22"/>
              </w:rPr>
              <w:t>a</w:t>
            </w:r>
            <w:r w:rsidRPr="00FC7D09">
              <w:rPr>
                <w:sz w:val="22"/>
                <w:szCs w:val="22"/>
              </w:rPr>
              <w:t>ge transfer</w:t>
            </w:r>
          </w:p>
          <w:p w14:paraId="68E52D26" w14:textId="77777777" w:rsidR="009B6517" w:rsidRPr="00DE07AD" w:rsidRDefault="009B6517" w:rsidP="000145E5">
            <w:pPr>
              <w:rPr>
                <w:rFonts w:asciiTheme="majorBidi" w:hAnsiTheme="majorBidi" w:cstheme="majorBidi"/>
              </w:rPr>
            </w:pPr>
          </w:p>
        </w:tc>
        <w:tc>
          <w:tcPr>
            <w:tcW w:w="1343" w:type="dxa"/>
            <w:tcBorders>
              <w:left w:val="single" w:sz="8" w:space="0" w:color="auto"/>
              <w:bottom w:val="single" w:sz="8" w:space="0" w:color="auto"/>
              <w:right w:val="single" w:sz="12" w:space="0" w:color="auto"/>
            </w:tcBorders>
          </w:tcPr>
          <w:p w14:paraId="3B0201F1" w14:textId="51979DBC" w:rsidR="009B6517" w:rsidRPr="00DE07AD" w:rsidRDefault="00B74EA6" w:rsidP="000145E5">
            <w:pPr>
              <w:rPr>
                <w:rFonts w:asciiTheme="majorBidi" w:hAnsiTheme="majorBidi" w:cstheme="majorBidi"/>
              </w:rPr>
            </w:pPr>
            <w:r>
              <w:rPr>
                <w:sz w:val="22"/>
                <w:szCs w:val="22"/>
              </w:rPr>
              <w:t>2</w:t>
            </w:r>
          </w:p>
        </w:tc>
      </w:tr>
      <w:tr w:rsidR="009B6517" w:rsidRPr="005D2DDD" w14:paraId="1F6442D4" w14:textId="77777777" w:rsidTr="006930EC">
        <w:trPr>
          <w:jc w:val="center"/>
        </w:trPr>
        <w:tc>
          <w:tcPr>
            <w:tcW w:w="524" w:type="dxa"/>
            <w:tcBorders>
              <w:left w:val="single" w:sz="12" w:space="0" w:color="auto"/>
              <w:bottom w:val="single" w:sz="8" w:space="0" w:color="auto"/>
              <w:right w:val="single" w:sz="8" w:space="0" w:color="auto"/>
            </w:tcBorders>
            <w:vAlign w:val="center"/>
          </w:tcPr>
          <w:p w14:paraId="10AF68DB" w14:textId="77777777" w:rsidR="009B6517" w:rsidRDefault="009B6517" w:rsidP="009B6517">
            <w:pPr>
              <w:bidi/>
              <w:jc w:val="center"/>
            </w:pPr>
          </w:p>
        </w:tc>
        <w:tc>
          <w:tcPr>
            <w:tcW w:w="7458" w:type="dxa"/>
            <w:tcBorders>
              <w:left w:val="single" w:sz="8" w:space="0" w:color="auto"/>
              <w:bottom w:val="single" w:sz="8" w:space="0" w:color="auto"/>
              <w:right w:val="single" w:sz="8" w:space="0" w:color="auto"/>
            </w:tcBorders>
          </w:tcPr>
          <w:p w14:paraId="4B4514BF" w14:textId="0AC29D39" w:rsidR="009B6517" w:rsidRPr="00FC7D09" w:rsidRDefault="009B6517" w:rsidP="000145E5">
            <w:pPr>
              <w:rPr>
                <w:b/>
                <w:bCs/>
                <w:sz w:val="22"/>
                <w:szCs w:val="22"/>
              </w:rPr>
            </w:pPr>
            <w:r w:rsidRPr="00FC7D09">
              <w:rPr>
                <w:b/>
                <w:bCs/>
                <w:sz w:val="22"/>
                <w:szCs w:val="22"/>
              </w:rPr>
              <w:t>Developing L2 grammatical Knowledge</w:t>
            </w:r>
          </w:p>
          <w:p w14:paraId="3439D1AF" w14:textId="67163772" w:rsidR="009B6517" w:rsidRPr="00FC7D09" w:rsidRDefault="009B6517" w:rsidP="000145E5">
            <w:pPr>
              <w:rPr>
                <w:sz w:val="22"/>
                <w:szCs w:val="22"/>
              </w:rPr>
            </w:pPr>
            <w:r w:rsidRPr="00FC7D09">
              <w:rPr>
                <w:sz w:val="22"/>
                <w:szCs w:val="22"/>
              </w:rPr>
              <w:t>1-Accessing UG in L2</w:t>
            </w:r>
          </w:p>
          <w:p w14:paraId="292DE870" w14:textId="5A5A02E7" w:rsidR="009B6517" w:rsidRPr="00FC7D09" w:rsidRDefault="009B6517" w:rsidP="000145E5">
            <w:pPr>
              <w:rPr>
                <w:sz w:val="22"/>
                <w:szCs w:val="22"/>
              </w:rPr>
            </w:pPr>
            <w:r w:rsidRPr="00FC7D09">
              <w:rPr>
                <w:sz w:val="22"/>
                <w:szCs w:val="22"/>
              </w:rPr>
              <w:t>2-Parameter re-setting</w:t>
            </w:r>
          </w:p>
          <w:p w14:paraId="34565F9E" w14:textId="6C5C8CEF" w:rsidR="009B6517" w:rsidRPr="00DE07AD" w:rsidRDefault="009B6517" w:rsidP="000145E5">
            <w:pPr>
              <w:rPr>
                <w:rFonts w:asciiTheme="majorBidi" w:hAnsiTheme="majorBidi" w:cstheme="majorBidi"/>
              </w:rPr>
            </w:pPr>
            <w:r w:rsidRPr="00FC7D09">
              <w:rPr>
                <w:sz w:val="22"/>
                <w:szCs w:val="22"/>
              </w:rPr>
              <w:t>3-Ultimate attainment</w:t>
            </w:r>
          </w:p>
        </w:tc>
        <w:tc>
          <w:tcPr>
            <w:tcW w:w="1343" w:type="dxa"/>
            <w:tcBorders>
              <w:left w:val="single" w:sz="8" w:space="0" w:color="auto"/>
              <w:bottom w:val="single" w:sz="8" w:space="0" w:color="auto"/>
              <w:right w:val="single" w:sz="12" w:space="0" w:color="auto"/>
            </w:tcBorders>
          </w:tcPr>
          <w:p w14:paraId="709F03DE" w14:textId="4B78CC94" w:rsidR="009B6517" w:rsidRPr="00DE07AD" w:rsidRDefault="00B74EA6" w:rsidP="000145E5">
            <w:pPr>
              <w:rPr>
                <w:rFonts w:asciiTheme="majorBidi" w:hAnsiTheme="majorBidi" w:cstheme="majorBidi"/>
              </w:rPr>
            </w:pPr>
            <w:r>
              <w:rPr>
                <w:sz w:val="22"/>
                <w:szCs w:val="22"/>
              </w:rPr>
              <w:t>2</w:t>
            </w:r>
          </w:p>
        </w:tc>
      </w:tr>
      <w:tr w:rsidR="009B6517" w:rsidRPr="005D2DDD" w14:paraId="5CA4C44E" w14:textId="77777777" w:rsidTr="006930EC">
        <w:trPr>
          <w:jc w:val="center"/>
        </w:trPr>
        <w:tc>
          <w:tcPr>
            <w:tcW w:w="524" w:type="dxa"/>
            <w:tcBorders>
              <w:left w:val="single" w:sz="12" w:space="0" w:color="auto"/>
              <w:bottom w:val="single" w:sz="8" w:space="0" w:color="auto"/>
              <w:right w:val="single" w:sz="8" w:space="0" w:color="auto"/>
            </w:tcBorders>
            <w:vAlign w:val="center"/>
          </w:tcPr>
          <w:p w14:paraId="4A84ED5B" w14:textId="77777777" w:rsidR="009B6517" w:rsidRDefault="009B6517" w:rsidP="009B6517">
            <w:pPr>
              <w:bidi/>
              <w:jc w:val="center"/>
            </w:pPr>
          </w:p>
        </w:tc>
        <w:tc>
          <w:tcPr>
            <w:tcW w:w="7458" w:type="dxa"/>
            <w:tcBorders>
              <w:left w:val="single" w:sz="8" w:space="0" w:color="auto"/>
              <w:bottom w:val="single" w:sz="8" w:space="0" w:color="auto"/>
              <w:right w:val="single" w:sz="8" w:space="0" w:color="auto"/>
            </w:tcBorders>
          </w:tcPr>
          <w:p w14:paraId="445FCCC9" w14:textId="77777777" w:rsidR="009B6517" w:rsidRPr="00FC7D09" w:rsidRDefault="009B6517" w:rsidP="000145E5">
            <w:pPr>
              <w:rPr>
                <w:b/>
                <w:bCs/>
                <w:sz w:val="22"/>
                <w:szCs w:val="22"/>
              </w:rPr>
            </w:pPr>
            <w:r w:rsidRPr="00FC7D09">
              <w:rPr>
                <w:b/>
                <w:bCs/>
                <w:sz w:val="22"/>
                <w:szCs w:val="22"/>
              </w:rPr>
              <w:t>Bilingualism</w:t>
            </w:r>
          </w:p>
          <w:p w14:paraId="2A401529" w14:textId="3597A995" w:rsidR="009B6517" w:rsidRPr="00FC7D09" w:rsidRDefault="009B6517" w:rsidP="000145E5">
            <w:pPr>
              <w:rPr>
                <w:sz w:val="22"/>
                <w:szCs w:val="22"/>
              </w:rPr>
            </w:pPr>
            <w:r w:rsidRPr="00FC7D09">
              <w:rPr>
                <w:sz w:val="22"/>
                <w:szCs w:val="22"/>
              </w:rPr>
              <w:t>1-Different types</w:t>
            </w:r>
          </w:p>
          <w:p w14:paraId="689298BE" w14:textId="77788D13" w:rsidR="009B6517" w:rsidRPr="00DE07AD" w:rsidRDefault="009B6517" w:rsidP="000145E5">
            <w:pPr>
              <w:rPr>
                <w:rFonts w:asciiTheme="majorBidi" w:hAnsiTheme="majorBidi" w:cstheme="majorBidi"/>
              </w:rPr>
            </w:pPr>
            <w:r w:rsidRPr="00FC7D09">
              <w:rPr>
                <w:sz w:val="22"/>
                <w:szCs w:val="22"/>
              </w:rPr>
              <w:t>2-Benefits and recent research</w:t>
            </w:r>
          </w:p>
        </w:tc>
        <w:tc>
          <w:tcPr>
            <w:tcW w:w="1343" w:type="dxa"/>
            <w:tcBorders>
              <w:left w:val="single" w:sz="8" w:space="0" w:color="auto"/>
              <w:bottom w:val="single" w:sz="8" w:space="0" w:color="auto"/>
              <w:right w:val="single" w:sz="12" w:space="0" w:color="auto"/>
            </w:tcBorders>
          </w:tcPr>
          <w:p w14:paraId="5AFAA550" w14:textId="66C9012B" w:rsidR="009B6517" w:rsidRPr="00DE07AD" w:rsidRDefault="009B6517" w:rsidP="000145E5">
            <w:pPr>
              <w:rPr>
                <w:rFonts w:asciiTheme="majorBidi" w:hAnsiTheme="majorBidi" w:cstheme="majorBidi"/>
              </w:rPr>
            </w:pPr>
            <w:r>
              <w:rPr>
                <w:sz w:val="22"/>
                <w:szCs w:val="22"/>
              </w:rPr>
              <w:t>2</w:t>
            </w:r>
          </w:p>
        </w:tc>
      </w:tr>
      <w:tr w:rsidR="009B6517"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9B6517" w:rsidRPr="005D2DDD" w:rsidRDefault="009B6517" w:rsidP="009B6517">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ACCDE26" w:rsidR="009B6517" w:rsidRPr="005D2DDD" w:rsidRDefault="00B74EA6" w:rsidP="009B6517">
            <w:pPr>
              <w:bidi/>
              <w:jc w:val="center"/>
              <w:rPr>
                <w:rFonts w:asciiTheme="majorBidi" w:hAnsiTheme="majorBidi" w:cstheme="majorBidi"/>
              </w:rPr>
            </w:pPr>
            <w:r>
              <w:rPr>
                <w:rFonts w:asciiTheme="majorBidi" w:hAnsiTheme="majorBidi" w:cstheme="majorBidi"/>
              </w:rPr>
              <w:t>10</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B6517" w:rsidRPr="005D2DDD" w14:paraId="5C4FE555" w14:textId="77777777" w:rsidTr="00ED0937">
        <w:tc>
          <w:tcPr>
            <w:tcW w:w="446" w:type="pct"/>
            <w:tcBorders>
              <w:top w:val="single" w:sz="4" w:space="0" w:color="auto"/>
              <w:bottom w:val="dashSmallGap" w:sz="4" w:space="0" w:color="auto"/>
            </w:tcBorders>
            <w:vAlign w:val="center"/>
          </w:tcPr>
          <w:p w14:paraId="7D53B03B"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0E9CD414" w14:textId="3BA58974" w:rsidR="009B6517" w:rsidRPr="00C76B1F" w:rsidRDefault="009B6517" w:rsidP="009B6517">
            <w:pPr>
              <w:jc w:val="lowKashida"/>
              <w:rPr>
                <w:rFonts w:asciiTheme="majorBidi" w:hAnsiTheme="majorBidi" w:cstheme="majorBidi"/>
              </w:rPr>
            </w:pPr>
            <w:r>
              <w:rPr>
                <w:sz w:val="22"/>
                <w:szCs w:val="22"/>
              </w:rPr>
              <w:t xml:space="preserve"> Students will be able to describe  the  differences between  major linguistic theories (nativist , behaviourist) of language acquisition.</w:t>
            </w:r>
          </w:p>
        </w:tc>
        <w:tc>
          <w:tcPr>
            <w:tcW w:w="1273" w:type="pct"/>
            <w:tcBorders>
              <w:top w:val="single" w:sz="4" w:space="0" w:color="auto"/>
              <w:bottom w:val="dashSmallGap" w:sz="4" w:space="0" w:color="auto"/>
            </w:tcBorders>
          </w:tcPr>
          <w:p w14:paraId="58970A6B" w14:textId="77777777" w:rsidR="009B6517" w:rsidRPr="00A36D54" w:rsidRDefault="009B6517" w:rsidP="009B6517">
            <w:pPr>
              <w:rPr>
                <w:rFonts w:asciiTheme="majorBidi" w:hAnsiTheme="majorBidi" w:cstheme="majorBidi"/>
                <w:sz w:val="22"/>
                <w:szCs w:val="22"/>
              </w:rPr>
            </w:pPr>
            <w:r w:rsidRPr="00A36D54">
              <w:rPr>
                <w:rFonts w:asciiTheme="majorBidi" w:hAnsiTheme="majorBidi" w:cstheme="majorBidi"/>
                <w:sz w:val="22"/>
                <w:szCs w:val="22"/>
              </w:rPr>
              <w:t>Lectures</w:t>
            </w:r>
          </w:p>
          <w:p w14:paraId="35779E90" w14:textId="77777777" w:rsidR="009B6517" w:rsidRPr="00A36D54" w:rsidRDefault="009B6517" w:rsidP="009B6517">
            <w:pPr>
              <w:jc w:val="lowKashida"/>
              <w:rPr>
                <w:rFonts w:asciiTheme="majorBidi" w:hAnsiTheme="majorBidi" w:cstheme="majorBidi"/>
                <w:sz w:val="22"/>
                <w:szCs w:val="22"/>
              </w:rPr>
            </w:pPr>
            <w:r w:rsidRPr="00A36D54">
              <w:rPr>
                <w:rFonts w:asciiTheme="majorBidi" w:hAnsiTheme="majorBidi" w:cstheme="majorBidi"/>
                <w:sz w:val="22"/>
                <w:szCs w:val="22"/>
              </w:rPr>
              <w:t>Watching</w:t>
            </w:r>
            <w:r>
              <w:rPr>
                <w:rFonts w:asciiTheme="majorBidi" w:hAnsiTheme="majorBidi" w:cstheme="majorBidi"/>
                <w:sz w:val="22"/>
                <w:szCs w:val="22"/>
                <w:lang w:bidi="ar-BH"/>
              </w:rPr>
              <w:t xml:space="preserve"> documentary</w:t>
            </w:r>
            <w:r w:rsidRPr="00A36D54">
              <w:rPr>
                <w:rFonts w:asciiTheme="majorBidi" w:hAnsiTheme="majorBidi" w:cstheme="majorBidi"/>
                <w:sz w:val="22"/>
                <w:szCs w:val="22"/>
              </w:rPr>
              <w:t xml:space="preserve"> videos </w:t>
            </w:r>
          </w:p>
          <w:p w14:paraId="3180B47F" w14:textId="77777777" w:rsidR="009B6517" w:rsidRPr="00DE07AD" w:rsidRDefault="009B6517" w:rsidP="009B6517">
            <w:pPr>
              <w:jc w:val="lowKashida"/>
              <w:rPr>
                <w:rFonts w:asciiTheme="majorBidi" w:hAnsiTheme="majorBidi" w:cstheme="majorBidi"/>
              </w:rPr>
            </w:pPr>
          </w:p>
        </w:tc>
        <w:tc>
          <w:tcPr>
            <w:tcW w:w="1193" w:type="pct"/>
            <w:tcBorders>
              <w:top w:val="single" w:sz="4" w:space="0" w:color="auto"/>
              <w:bottom w:val="dashSmallGap" w:sz="4" w:space="0" w:color="auto"/>
            </w:tcBorders>
          </w:tcPr>
          <w:p w14:paraId="490ABF2C" w14:textId="77777777" w:rsidR="009B6517" w:rsidRPr="00953546" w:rsidRDefault="009B6517" w:rsidP="009B6517">
            <w:r w:rsidRPr="00953546">
              <w:t>Quizzes</w:t>
            </w:r>
          </w:p>
          <w:p w14:paraId="3C54D20D" w14:textId="77777777" w:rsidR="009B6517" w:rsidRPr="00953546" w:rsidRDefault="009B6517" w:rsidP="009B6517">
            <w:r w:rsidRPr="00953546">
              <w:t>Assignments (</w:t>
            </w:r>
            <w:r>
              <w:t>Essays)</w:t>
            </w:r>
          </w:p>
          <w:p w14:paraId="1D0B191D" w14:textId="77777777" w:rsidR="009B6517" w:rsidRDefault="009B6517" w:rsidP="009B6517">
            <w:r>
              <w:t>End of module exam.</w:t>
            </w:r>
          </w:p>
          <w:p w14:paraId="31992C94" w14:textId="4DCF1F96" w:rsidR="009B6517" w:rsidRPr="00DE07AD" w:rsidRDefault="009B6517" w:rsidP="009B6517">
            <w:pPr>
              <w:jc w:val="lowKashida"/>
              <w:rPr>
                <w:rFonts w:asciiTheme="majorBidi" w:hAnsiTheme="majorBidi" w:cstheme="majorBidi"/>
              </w:rPr>
            </w:pPr>
            <w:r>
              <w:t>Class Activities</w:t>
            </w:r>
          </w:p>
        </w:tc>
      </w:tr>
      <w:tr w:rsidR="009B6517" w:rsidRPr="005D2DDD" w14:paraId="2534B885" w14:textId="77777777" w:rsidTr="00ED0937">
        <w:tc>
          <w:tcPr>
            <w:tcW w:w="446" w:type="pct"/>
            <w:tcBorders>
              <w:top w:val="dashSmallGap" w:sz="4" w:space="0" w:color="auto"/>
              <w:bottom w:val="dashSmallGap" w:sz="4" w:space="0" w:color="auto"/>
            </w:tcBorders>
            <w:vAlign w:val="center"/>
          </w:tcPr>
          <w:p w14:paraId="001DD73B"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1DFBA439" w:rsidR="009B6517" w:rsidRPr="00C76B1F" w:rsidRDefault="009B6517" w:rsidP="009B6517">
            <w:pPr>
              <w:jc w:val="lowKashida"/>
              <w:rPr>
                <w:rFonts w:asciiTheme="majorBidi" w:hAnsiTheme="majorBidi" w:cstheme="majorBidi"/>
              </w:rPr>
            </w:pPr>
            <w:r w:rsidRPr="00DE61D3">
              <w:rPr>
                <w:sz w:val="22"/>
                <w:szCs w:val="22"/>
              </w:rPr>
              <w:t xml:space="preserve">Students will be able to identify specific stages of </w:t>
            </w:r>
            <w:r>
              <w:rPr>
                <w:sz w:val="22"/>
                <w:szCs w:val="22"/>
              </w:rPr>
              <w:t xml:space="preserve">first and second </w:t>
            </w:r>
            <w:r w:rsidRPr="00DE61D3">
              <w:rPr>
                <w:sz w:val="22"/>
                <w:szCs w:val="22"/>
              </w:rPr>
              <w:t>language acquisition</w:t>
            </w:r>
          </w:p>
        </w:tc>
        <w:tc>
          <w:tcPr>
            <w:tcW w:w="1273" w:type="pct"/>
            <w:tcBorders>
              <w:top w:val="dashSmallGap" w:sz="4" w:space="0" w:color="auto"/>
              <w:bottom w:val="dashSmallGap" w:sz="4" w:space="0" w:color="auto"/>
            </w:tcBorders>
          </w:tcPr>
          <w:p w14:paraId="59D7D34E" w14:textId="77777777" w:rsidR="009B6517" w:rsidRPr="00A36D54" w:rsidRDefault="009B6517" w:rsidP="009B6517">
            <w:pPr>
              <w:rPr>
                <w:rFonts w:asciiTheme="majorBidi" w:hAnsiTheme="majorBidi" w:cstheme="majorBidi"/>
                <w:sz w:val="22"/>
                <w:szCs w:val="22"/>
              </w:rPr>
            </w:pPr>
            <w:r w:rsidRPr="00A36D54">
              <w:rPr>
                <w:rFonts w:asciiTheme="majorBidi" w:hAnsiTheme="majorBidi" w:cstheme="majorBidi"/>
                <w:sz w:val="22"/>
                <w:szCs w:val="22"/>
              </w:rPr>
              <w:t>Lectures</w:t>
            </w:r>
          </w:p>
          <w:p w14:paraId="47D244CE" w14:textId="77777777" w:rsidR="009B6517" w:rsidRPr="00A36D54" w:rsidRDefault="009B6517" w:rsidP="009B6517">
            <w:pPr>
              <w:jc w:val="lowKashida"/>
              <w:rPr>
                <w:rFonts w:asciiTheme="majorBidi" w:hAnsiTheme="majorBidi" w:cstheme="majorBidi"/>
                <w:sz w:val="22"/>
                <w:szCs w:val="22"/>
              </w:rPr>
            </w:pPr>
            <w:r w:rsidRPr="00A36D54">
              <w:rPr>
                <w:rFonts w:asciiTheme="majorBidi" w:hAnsiTheme="majorBidi" w:cstheme="majorBidi"/>
                <w:sz w:val="22"/>
                <w:szCs w:val="22"/>
              </w:rPr>
              <w:t xml:space="preserve">watching </w:t>
            </w:r>
            <w:r>
              <w:rPr>
                <w:rFonts w:asciiTheme="majorBidi" w:hAnsiTheme="majorBidi" w:cstheme="majorBidi"/>
                <w:sz w:val="22"/>
                <w:szCs w:val="22"/>
                <w:lang w:bidi="ar-BH"/>
              </w:rPr>
              <w:t>documentary</w:t>
            </w:r>
            <w:r w:rsidRPr="00A36D54">
              <w:rPr>
                <w:rFonts w:asciiTheme="majorBidi" w:hAnsiTheme="majorBidi" w:cstheme="majorBidi"/>
                <w:sz w:val="22"/>
                <w:szCs w:val="22"/>
              </w:rPr>
              <w:t xml:space="preserve"> videos </w:t>
            </w:r>
          </w:p>
          <w:p w14:paraId="2EE0D3B6" w14:textId="77777777" w:rsidR="009B6517" w:rsidRPr="00DE07AD" w:rsidRDefault="009B6517" w:rsidP="009B6517">
            <w:pPr>
              <w:jc w:val="lowKashida"/>
              <w:rPr>
                <w:rFonts w:asciiTheme="majorBidi" w:hAnsiTheme="majorBidi" w:cstheme="majorBidi"/>
              </w:rPr>
            </w:pPr>
          </w:p>
        </w:tc>
        <w:tc>
          <w:tcPr>
            <w:tcW w:w="1193" w:type="pct"/>
            <w:tcBorders>
              <w:top w:val="dashSmallGap" w:sz="4" w:space="0" w:color="auto"/>
              <w:bottom w:val="dashSmallGap" w:sz="4" w:space="0" w:color="auto"/>
            </w:tcBorders>
          </w:tcPr>
          <w:p w14:paraId="68A67B22" w14:textId="77777777" w:rsidR="009B6517" w:rsidRPr="00953546" w:rsidRDefault="009B6517" w:rsidP="009B6517">
            <w:r w:rsidRPr="00953546">
              <w:t>Quizzes</w:t>
            </w:r>
          </w:p>
          <w:p w14:paraId="55CEC18F" w14:textId="77777777" w:rsidR="009B6517" w:rsidRPr="00953546" w:rsidRDefault="009B6517" w:rsidP="009B6517">
            <w:r w:rsidRPr="00953546">
              <w:t>Assignments (</w:t>
            </w:r>
            <w:r>
              <w:t>Essays)</w:t>
            </w:r>
          </w:p>
          <w:p w14:paraId="77E46E9A" w14:textId="77777777" w:rsidR="009B6517" w:rsidRDefault="009B6517" w:rsidP="009B6517">
            <w:pPr>
              <w:jc w:val="lowKashida"/>
            </w:pPr>
            <w:r>
              <w:t>End of module exam.</w:t>
            </w:r>
          </w:p>
          <w:p w14:paraId="0226CA8A" w14:textId="77777777" w:rsidR="009B6517" w:rsidRPr="00DE07AD" w:rsidRDefault="009B6517" w:rsidP="009B6517">
            <w:pPr>
              <w:jc w:val="lowKashida"/>
              <w:rPr>
                <w:rFonts w:asciiTheme="majorBidi" w:hAnsiTheme="majorBidi" w:cstheme="majorBidi"/>
              </w:rPr>
            </w:pPr>
          </w:p>
        </w:tc>
      </w:tr>
      <w:tr w:rsidR="009B6517"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9B6517" w:rsidRPr="00C76B1F" w:rsidRDefault="009B6517" w:rsidP="009B6517">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77777777" w:rsidR="009B6517" w:rsidRPr="00DE07AD" w:rsidRDefault="009B6517" w:rsidP="009B6517">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06103EE2" w14:textId="77777777" w:rsidR="009B6517" w:rsidRPr="00DE07AD" w:rsidRDefault="009B6517" w:rsidP="009B6517">
            <w:pPr>
              <w:jc w:val="lowKashida"/>
              <w:rPr>
                <w:rFonts w:asciiTheme="majorBidi" w:hAnsiTheme="majorBidi" w:cstheme="majorBidi"/>
              </w:rPr>
            </w:pPr>
          </w:p>
        </w:tc>
      </w:tr>
      <w:tr w:rsidR="009B6517"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B6517" w:rsidRPr="00C76B1F" w:rsidRDefault="009B6517" w:rsidP="009B6517">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B6517" w:rsidRPr="00C76B1F" w:rsidRDefault="009B6517" w:rsidP="009B6517">
            <w:pPr>
              <w:rPr>
                <w:b/>
                <w:bCs/>
              </w:rPr>
            </w:pPr>
            <w:r w:rsidRPr="00C76B1F">
              <w:rPr>
                <w:b/>
                <w:bCs/>
              </w:rPr>
              <w:t>Skills</w:t>
            </w:r>
          </w:p>
        </w:tc>
      </w:tr>
      <w:tr w:rsidR="009B6517" w:rsidRPr="005D2DDD" w14:paraId="170B62B4" w14:textId="77777777" w:rsidTr="007271B9">
        <w:tc>
          <w:tcPr>
            <w:tcW w:w="446" w:type="pct"/>
            <w:tcBorders>
              <w:top w:val="single" w:sz="4" w:space="0" w:color="auto"/>
              <w:bottom w:val="dashSmallGap" w:sz="4" w:space="0" w:color="auto"/>
            </w:tcBorders>
            <w:vAlign w:val="center"/>
          </w:tcPr>
          <w:p w14:paraId="5BB64F9E"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7C193EA8" w14:textId="26879205" w:rsidR="009B6517" w:rsidRPr="00C76B1F" w:rsidRDefault="009B6517" w:rsidP="009B6517">
            <w:pPr>
              <w:jc w:val="lowKashida"/>
              <w:rPr>
                <w:rFonts w:asciiTheme="majorBidi" w:hAnsiTheme="majorBidi" w:cstheme="majorBidi"/>
              </w:rPr>
            </w:pPr>
            <w:r>
              <w:rPr>
                <w:color w:val="FF0000"/>
                <w:sz w:val="22"/>
                <w:szCs w:val="22"/>
              </w:rPr>
              <w:t xml:space="preserve"> </w:t>
            </w:r>
            <w:r>
              <w:rPr>
                <w:rFonts w:asciiTheme="majorBidi" w:hAnsiTheme="majorBidi" w:cstheme="majorBidi"/>
              </w:rPr>
              <w:t>Students will be able to c</w:t>
            </w:r>
            <w:r w:rsidRPr="008E72A2">
              <w:rPr>
                <w:rFonts w:asciiTheme="majorBidi" w:hAnsiTheme="majorBidi" w:cstheme="majorBidi"/>
              </w:rPr>
              <w:t>alculate the MLU in L1 development</w:t>
            </w:r>
            <w:r>
              <w:rPr>
                <w:rFonts w:asciiTheme="majorBidi" w:hAnsiTheme="majorBidi" w:cstheme="majorBidi" w:hint="cs"/>
                <w:rtl/>
              </w:rPr>
              <w:t xml:space="preserve">. </w:t>
            </w:r>
          </w:p>
        </w:tc>
        <w:tc>
          <w:tcPr>
            <w:tcW w:w="1273" w:type="pct"/>
            <w:tcBorders>
              <w:top w:val="single" w:sz="4" w:space="0" w:color="auto"/>
              <w:bottom w:val="dashSmallGap" w:sz="4" w:space="0" w:color="auto"/>
            </w:tcBorders>
          </w:tcPr>
          <w:p w14:paraId="39F98DC7" w14:textId="77777777" w:rsidR="009B6517" w:rsidRDefault="009B6517" w:rsidP="009B6517">
            <w:pPr>
              <w:rPr>
                <w:sz w:val="22"/>
                <w:szCs w:val="22"/>
              </w:rPr>
            </w:pPr>
            <w:r>
              <w:rPr>
                <w:sz w:val="22"/>
                <w:szCs w:val="22"/>
              </w:rPr>
              <w:t>Lectures</w:t>
            </w:r>
          </w:p>
          <w:p w14:paraId="6F85A033" w14:textId="35C0DB78" w:rsidR="009B6517" w:rsidRPr="00DE07AD" w:rsidRDefault="009B6517" w:rsidP="009B6517">
            <w:pPr>
              <w:jc w:val="lowKashida"/>
              <w:rPr>
                <w:rFonts w:asciiTheme="majorBidi" w:hAnsiTheme="majorBidi" w:cstheme="majorBidi"/>
              </w:rPr>
            </w:pPr>
            <w:r>
              <w:rPr>
                <w:sz w:val="22"/>
                <w:szCs w:val="22"/>
              </w:rPr>
              <w:t>Practice Sessions</w:t>
            </w:r>
          </w:p>
        </w:tc>
        <w:tc>
          <w:tcPr>
            <w:tcW w:w="1193" w:type="pct"/>
            <w:tcBorders>
              <w:top w:val="single" w:sz="4" w:space="0" w:color="auto"/>
              <w:bottom w:val="dashSmallGap" w:sz="4" w:space="0" w:color="auto"/>
            </w:tcBorders>
          </w:tcPr>
          <w:p w14:paraId="42B04BB5" w14:textId="77777777" w:rsidR="009B6517" w:rsidRPr="00953546" w:rsidRDefault="009B6517" w:rsidP="009B6517">
            <w:r w:rsidRPr="00953546">
              <w:t>Quizzes</w:t>
            </w:r>
          </w:p>
          <w:p w14:paraId="005532AE" w14:textId="77777777" w:rsidR="009B6517" w:rsidRDefault="009B6517" w:rsidP="009B6517">
            <w:pPr>
              <w:jc w:val="lowKashida"/>
            </w:pPr>
            <w:r>
              <w:t>End of module exam.</w:t>
            </w:r>
          </w:p>
          <w:p w14:paraId="5F85DB1B" w14:textId="77777777" w:rsidR="009B6517" w:rsidRPr="00953546" w:rsidRDefault="009B6517" w:rsidP="009B6517">
            <w:pPr>
              <w:jc w:val="lowKashida"/>
            </w:pPr>
            <w:r w:rsidRPr="00953546">
              <w:t>Assignments</w:t>
            </w:r>
          </w:p>
          <w:p w14:paraId="745FB764" w14:textId="2D3386DC" w:rsidR="009B6517" w:rsidRPr="00DE07AD" w:rsidRDefault="009B6517" w:rsidP="009B6517">
            <w:pPr>
              <w:jc w:val="lowKashida"/>
              <w:rPr>
                <w:rFonts w:asciiTheme="majorBidi" w:hAnsiTheme="majorBidi" w:cstheme="majorBidi"/>
              </w:rPr>
            </w:pPr>
            <w:r>
              <w:t>Class Activities</w:t>
            </w:r>
          </w:p>
        </w:tc>
      </w:tr>
      <w:tr w:rsidR="009B6517" w:rsidRPr="005D2DDD" w14:paraId="4CC88D3C" w14:textId="77777777" w:rsidTr="0044064B">
        <w:tc>
          <w:tcPr>
            <w:tcW w:w="446" w:type="pct"/>
            <w:tcBorders>
              <w:top w:val="dashSmallGap" w:sz="4" w:space="0" w:color="auto"/>
              <w:bottom w:val="dashSmallGap" w:sz="4" w:space="0" w:color="auto"/>
            </w:tcBorders>
            <w:vAlign w:val="center"/>
          </w:tcPr>
          <w:p w14:paraId="2AD6521B"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77777777" w:rsidR="009B6517" w:rsidRPr="00C76B1F" w:rsidRDefault="009B6517" w:rsidP="009B6517">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7D4822C6" w14:textId="77777777" w:rsidR="009B6517" w:rsidRPr="00DE07AD" w:rsidRDefault="009B6517" w:rsidP="009B6517">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536B0C6D" w14:textId="77777777" w:rsidR="009B6517" w:rsidRPr="00DE07AD" w:rsidRDefault="009B6517" w:rsidP="009B6517">
            <w:pPr>
              <w:jc w:val="lowKashida"/>
              <w:rPr>
                <w:rFonts w:asciiTheme="majorBidi" w:hAnsiTheme="majorBidi" w:cstheme="majorBidi"/>
              </w:rPr>
            </w:pPr>
          </w:p>
        </w:tc>
      </w:tr>
      <w:tr w:rsidR="009B6517" w:rsidRPr="005D2DDD" w14:paraId="39219186" w14:textId="77777777" w:rsidTr="0044064B">
        <w:tc>
          <w:tcPr>
            <w:tcW w:w="446" w:type="pct"/>
            <w:tcBorders>
              <w:top w:val="dashSmallGap" w:sz="4" w:space="0" w:color="auto"/>
              <w:bottom w:val="single" w:sz="8" w:space="0" w:color="auto"/>
            </w:tcBorders>
            <w:vAlign w:val="center"/>
          </w:tcPr>
          <w:p w14:paraId="44DF1641" w14:textId="77777777" w:rsidR="009B6517" w:rsidRPr="00C76B1F" w:rsidRDefault="009B6517" w:rsidP="009B6517">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65A530" w14:textId="77777777" w:rsidR="009B6517" w:rsidRPr="00C76B1F" w:rsidRDefault="009B6517" w:rsidP="009B6517">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7F7EF9A7" w14:textId="77777777" w:rsidR="009B6517" w:rsidRPr="00DE07AD" w:rsidRDefault="009B6517" w:rsidP="009B6517">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453C65FE" w14:textId="77777777" w:rsidR="009B6517" w:rsidRPr="00DE07AD" w:rsidRDefault="009B6517" w:rsidP="009B6517">
            <w:pPr>
              <w:jc w:val="lowKashida"/>
              <w:rPr>
                <w:rFonts w:asciiTheme="majorBidi" w:hAnsiTheme="majorBidi" w:cstheme="majorBidi"/>
              </w:rPr>
            </w:pPr>
          </w:p>
        </w:tc>
      </w:tr>
      <w:tr w:rsidR="009B6517"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B6517" w:rsidRPr="00C76B1F" w:rsidRDefault="009B6517" w:rsidP="009B6517">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B6517" w:rsidRPr="00C76B1F" w:rsidRDefault="009B6517" w:rsidP="009B6517">
            <w:pPr>
              <w:rPr>
                <w:b/>
                <w:bCs/>
              </w:rPr>
            </w:pPr>
            <w:r w:rsidRPr="00C76B1F">
              <w:rPr>
                <w:rFonts w:asciiTheme="majorBidi" w:hAnsiTheme="majorBidi" w:cstheme="majorBidi"/>
                <w:b/>
                <w:bCs/>
              </w:rPr>
              <w:t>Values</w:t>
            </w:r>
          </w:p>
        </w:tc>
      </w:tr>
      <w:tr w:rsidR="007A396C" w:rsidRPr="005D2DDD" w14:paraId="78AFE38A" w14:textId="77777777" w:rsidTr="00830D3F">
        <w:tc>
          <w:tcPr>
            <w:tcW w:w="446" w:type="pct"/>
            <w:tcBorders>
              <w:top w:val="single" w:sz="4" w:space="0" w:color="auto"/>
              <w:bottom w:val="dashSmallGap" w:sz="4" w:space="0" w:color="auto"/>
            </w:tcBorders>
            <w:vAlign w:val="center"/>
          </w:tcPr>
          <w:p w14:paraId="23E0ED25" w14:textId="77777777" w:rsidR="007A396C" w:rsidRPr="00C76B1F" w:rsidRDefault="007A396C" w:rsidP="007A396C">
            <w:pPr>
              <w:jc w:val="center"/>
              <w:rPr>
                <w:rFonts w:asciiTheme="majorBidi" w:hAnsiTheme="majorBidi" w:cstheme="majorBidi"/>
              </w:rPr>
            </w:pPr>
            <w:r w:rsidRPr="00C76B1F">
              <w:rPr>
                <w:rFonts w:asciiTheme="majorBidi" w:hAnsiTheme="majorBidi" w:cstheme="majorBidi"/>
              </w:rPr>
              <w:lastRenderedPageBreak/>
              <w:t>3.1</w:t>
            </w:r>
          </w:p>
        </w:tc>
        <w:tc>
          <w:tcPr>
            <w:tcW w:w="2088" w:type="pct"/>
            <w:tcBorders>
              <w:top w:val="single" w:sz="4" w:space="0" w:color="auto"/>
              <w:bottom w:val="dashSmallGap" w:sz="4" w:space="0" w:color="auto"/>
            </w:tcBorders>
            <w:vAlign w:val="center"/>
          </w:tcPr>
          <w:p w14:paraId="06F666D5" w14:textId="21860646" w:rsidR="007A396C" w:rsidRPr="00C76B1F" w:rsidRDefault="007A396C" w:rsidP="007A396C">
            <w:pPr>
              <w:jc w:val="lowKashida"/>
              <w:rPr>
                <w:rFonts w:asciiTheme="majorBidi" w:hAnsiTheme="majorBidi" w:cstheme="majorBidi"/>
              </w:rPr>
            </w:pPr>
            <w:r>
              <w:t>Students will be able to critically analyze  samples of first and second language acquisition.</w:t>
            </w:r>
          </w:p>
        </w:tc>
        <w:tc>
          <w:tcPr>
            <w:tcW w:w="1273" w:type="pct"/>
            <w:tcBorders>
              <w:top w:val="single" w:sz="4" w:space="0" w:color="auto"/>
              <w:bottom w:val="dashSmallGap" w:sz="4" w:space="0" w:color="auto"/>
            </w:tcBorders>
          </w:tcPr>
          <w:p w14:paraId="4F798282" w14:textId="77777777" w:rsidR="007A396C" w:rsidRDefault="007A396C" w:rsidP="007A396C">
            <w:pPr>
              <w:jc w:val="lowKashida"/>
              <w:rPr>
                <w:bCs/>
              </w:rPr>
            </w:pPr>
          </w:p>
          <w:p w14:paraId="03909FDB" w14:textId="77777777" w:rsidR="007A396C" w:rsidRDefault="007A396C" w:rsidP="007A396C">
            <w:pPr>
              <w:jc w:val="lowKashida"/>
              <w:rPr>
                <w:bCs/>
              </w:rPr>
            </w:pPr>
            <w:r>
              <w:rPr>
                <w:bCs/>
              </w:rPr>
              <w:t>Lectures</w:t>
            </w:r>
          </w:p>
          <w:p w14:paraId="5E5133E1" w14:textId="77777777" w:rsidR="007A396C" w:rsidRDefault="007A396C" w:rsidP="007A396C">
            <w:pPr>
              <w:jc w:val="lowKashida"/>
              <w:rPr>
                <w:bCs/>
              </w:rPr>
            </w:pPr>
            <w:r w:rsidRPr="00DF0D89">
              <w:rPr>
                <w:bCs/>
              </w:rPr>
              <w:t>Practicing with different contexts</w:t>
            </w:r>
          </w:p>
          <w:p w14:paraId="35D3AA4F" w14:textId="77777777" w:rsidR="007A396C" w:rsidRPr="00DE07AD" w:rsidRDefault="007A396C" w:rsidP="007A396C">
            <w:pPr>
              <w:jc w:val="lowKashida"/>
              <w:rPr>
                <w:rFonts w:asciiTheme="majorBidi" w:hAnsiTheme="majorBidi" w:cstheme="majorBidi"/>
              </w:rPr>
            </w:pPr>
          </w:p>
        </w:tc>
        <w:tc>
          <w:tcPr>
            <w:tcW w:w="1193" w:type="pct"/>
            <w:tcBorders>
              <w:top w:val="single" w:sz="4" w:space="0" w:color="auto"/>
              <w:bottom w:val="dashSmallGap" w:sz="4" w:space="0" w:color="auto"/>
            </w:tcBorders>
          </w:tcPr>
          <w:p w14:paraId="6C4015BA" w14:textId="77777777" w:rsidR="007A396C" w:rsidRDefault="007A396C" w:rsidP="007A396C">
            <w:pPr>
              <w:jc w:val="lowKashida"/>
            </w:pPr>
            <w:r>
              <w:t>End of module exam</w:t>
            </w:r>
          </w:p>
          <w:p w14:paraId="718E7C59" w14:textId="77777777" w:rsidR="007A396C" w:rsidRDefault="007A396C" w:rsidP="007A396C">
            <w:pPr>
              <w:jc w:val="lowKashida"/>
              <w:rPr>
                <w:bCs/>
              </w:rPr>
            </w:pPr>
            <w:r>
              <w:t>quizzes</w:t>
            </w:r>
          </w:p>
          <w:p w14:paraId="0245653C" w14:textId="77777777" w:rsidR="007A396C" w:rsidRDefault="007A396C" w:rsidP="007A396C">
            <w:pPr>
              <w:jc w:val="lowKashida"/>
              <w:rPr>
                <w:bCs/>
              </w:rPr>
            </w:pPr>
            <w:r>
              <w:rPr>
                <w:bCs/>
              </w:rPr>
              <w:t>Assignments &amp; presentations</w:t>
            </w:r>
          </w:p>
          <w:p w14:paraId="3B496EDC" w14:textId="77777777" w:rsidR="007A396C" w:rsidRDefault="007A396C" w:rsidP="007A396C">
            <w:pPr>
              <w:jc w:val="lowKashida"/>
              <w:rPr>
                <w:bCs/>
              </w:rPr>
            </w:pPr>
          </w:p>
          <w:p w14:paraId="143963A1" w14:textId="77777777" w:rsidR="007A396C" w:rsidRPr="00DE07AD" w:rsidRDefault="007A396C" w:rsidP="007A396C">
            <w:pPr>
              <w:jc w:val="lowKashida"/>
              <w:rPr>
                <w:rFonts w:asciiTheme="majorBidi" w:hAnsiTheme="majorBidi" w:cstheme="majorBidi"/>
              </w:rPr>
            </w:pPr>
          </w:p>
        </w:tc>
      </w:tr>
      <w:tr w:rsidR="007A396C" w:rsidRPr="005D2DDD" w14:paraId="25AE5922" w14:textId="77777777" w:rsidTr="0044064B">
        <w:tc>
          <w:tcPr>
            <w:tcW w:w="446" w:type="pct"/>
            <w:tcBorders>
              <w:top w:val="dashSmallGap" w:sz="4" w:space="0" w:color="auto"/>
              <w:bottom w:val="dashSmallGap" w:sz="4" w:space="0" w:color="auto"/>
            </w:tcBorders>
            <w:vAlign w:val="center"/>
          </w:tcPr>
          <w:p w14:paraId="0EB90CFD" w14:textId="77777777" w:rsidR="007A396C" w:rsidRPr="00C76B1F" w:rsidRDefault="007A396C" w:rsidP="007A396C">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77777777" w:rsidR="007A396C" w:rsidRPr="00C76B1F" w:rsidRDefault="007A396C" w:rsidP="007A396C">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1F8EACAD" w14:textId="77777777" w:rsidR="007A396C" w:rsidRPr="00DE07AD" w:rsidRDefault="007A396C" w:rsidP="007A396C">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3F832850" w14:textId="77777777" w:rsidR="007A396C" w:rsidRPr="00DE07AD" w:rsidRDefault="007A396C" w:rsidP="007A396C">
            <w:pPr>
              <w:jc w:val="lowKashida"/>
              <w:rPr>
                <w:rFonts w:asciiTheme="majorBidi" w:hAnsiTheme="majorBidi" w:cstheme="majorBidi"/>
              </w:rPr>
            </w:pPr>
          </w:p>
        </w:tc>
      </w:tr>
      <w:tr w:rsidR="007A396C"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7A396C" w:rsidRPr="00C76B1F" w:rsidRDefault="007A396C" w:rsidP="007A396C">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7A396C" w:rsidRPr="00C76B1F" w:rsidRDefault="007A396C" w:rsidP="007A396C">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7A396C" w:rsidRPr="00DE07AD" w:rsidRDefault="007A396C" w:rsidP="007A396C">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7A396C" w:rsidRPr="00DE07AD" w:rsidRDefault="007A396C" w:rsidP="007A396C">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7A396C"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7A396C" w:rsidRPr="009D1E6C" w:rsidRDefault="007A396C" w:rsidP="007A396C">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06CF2BA" w:rsidR="007A396C" w:rsidRPr="00DE07AD" w:rsidRDefault="007A396C" w:rsidP="007A396C">
            <w:pPr>
              <w:bidi/>
              <w:jc w:val="lowKashida"/>
              <w:rPr>
                <w:rFonts w:asciiTheme="majorBidi" w:hAnsiTheme="majorBidi" w:cstheme="majorBidi"/>
              </w:rPr>
            </w:pPr>
            <w:r w:rsidRPr="00E65D75">
              <w:rPr>
                <w:sz w:val="22"/>
                <w:szCs w:val="22"/>
              </w:rPr>
              <w:t>Quiz-1 (Written Test)</w:t>
            </w:r>
          </w:p>
        </w:tc>
        <w:tc>
          <w:tcPr>
            <w:tcW w:w="1313" w:type="dxa"/>
            <w:tcBorders>
              <w:top w:val="single" w:sz="8" w:space="0" w:color="auto"/>
              <w:left w:val="single" w:sz="8" w:space="0" w:color="auto"/>
              <w:bottom w:val="dashSmallGap" w:sz="4" w:space="0" w:color="auto"/>
              <w:right w:val="single" w:sz="8" w:space="0" w:color="auto"/>
            </w:tcBorders>
          </w:tcPr>
          <w:p w14:paraId="0B33890A" w14:textId="2EA89A32" w:rsidR="007A396C" w:rsidRPr="00DE07AD" w:rsidRDefault="007A396C" w:rsidP="007A396C">
            <w:pPr>
              <w:bidi/>
              <w:jc w:val="lowKashida"/>
              <w:rPr>
                <w:rFonts w:asciiTheme="majorBidi" w:hAnsiTheme="majorBidi" w:cstheme="majorBidi"/>
              </w:rPr>
            </w:pPr>
            <w:r>
              <w:rPr>
                <w:rFonts w:asciiTheme="majorBidi" w:hAnsiTheme="majorBidi" w:cstheme="majorBidi"/>
              </w:rPr>
              <w:t>4</w:t>
            </w:r>
          </w:p>
        </w:tc>
        <w:tc>
          <w:tcPr>
            <w:tcW w:w="2190" w:type="dxa"/>
            <w:tcBorders>
              <w:top w:val="single" w:sz="8" w:space="0" w:color="auto"/>
              <w:left w:val="single" w:sz="8" w:space="0" w:color="auto"/>
              <w:bottom w:val="dashSmallGap" w:sz="4" w:space="0" w:color="auto"/>
            </w:tcBorders>
          </w:tcPr>
          <w:p w14:paraId="531D06A5" w14:textId="285FC07D" w:rsidR="007A396C" w:rsidRPr="00DE07AD" w:rsidRDefault="00EF1AFF" w:rsidP="007A396C">
            <w:pPr>
              <w:bidi/>
              <w:jc w:val="lowKashida"/>
              <w:rPr>
                <w:rFonts w:asciiTheme="majorBidi" w:hAnsiTheme="majorBidi" w:cstheme="majorBidi"/>
              </w:rPr>
            </w:pPr>
            <w:r>
              <w:rPr>
                <w:rFonts w:asciiTheme="majorBidi" w:hAnsiTheme="majorBidi" w:cstheme="majorBidi"/>
              </w:rPr>
              <w:t>15</w:t>
            </w:r>
          </w:p>
        </w:tc>
      </w:tr>
      <w:tr w:rsidR="007A396C"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7A396C" w:rsidRPr="009D1E6C" w:rsidRDefault="007A396C" w:rsidP="007A396C">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34DCADC5" w:rsidR="007A396C" w:rsidRPr="00DE07AD" w:rsidRDefault="007A396C" w:rsidP="007A396C">
            <w:pPr>
              <w:bidi/>
              <w:jc w:val="lowKashida"/>
              <w:rPr>
                <w:rFonts w:asciiTheme="majorBidi" w:hAnsiTheme="majorBidi" w:cstheme="majorBidi"/>
                <w:lang w:bidi="ar-EG"/>
              </w:rPr>
            </w:pPr>
            <w:r w:rsidRPr="00E65D75">
              <w:rPr>
                <w:sz w:val="22"/>
                <w:szCs w:val="22"/>
              </w:rPr>
              <w:t>Quiz-2  (</w:t>
            </w:r>
            <w:r w:rsidR="00EF1AFF">
              <w:rPr>
                <w:sz w:val="22"/>
                <w:szCs w:val="22"/>
              </w:rPr>
              <w:t>Presentation</w:t>
            </w:r>
            <w:r w:rsidRPr="00E65D75">
              <w:rPr>
                <w:sz w:val="22"/>
                <w:szCs w:val="22"/>
              </w:rPr>
              <w:t>)</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0502EBB7" w:rsidR="007A396C" w:rsidRPr="00DE07AD" w:rsidRDefault="007A396C" w:rsidP="007A396C">
            <w:pPr>
              <w:bidi/>
              <w:jc w:val="lowKashida"/>
              <w:rPr>
                <w:rFonts w:asciiTheme="majorBidi" w:hAnsiTheme="majorBidi" w:cstheme="majorBidi"/>
              </w:rPr>
            </w:pPr>
            <w:r>
              <w:rPr>
                <w:rFonts w:asciiTheme="majorBidi" w:hAnsiTheme="majorBidi" w:cstheme="majorBidi" w:hint="cs"/>
                <w:rtl/>
              </w:rPr>
              <w:t>8</w:t>
            </w:r>
          </w:p>
        </w:tc>
        <w:tc>
          <w:tcPr>
            <w:tcW w:w="2190" w:type="dxa"/>
            <w:tcBorders>
              <w:top w:val="dashSmallGap" w:sz="4" w:space="0" w:color="auto"/>
              <w:left w:val="single" w:sz="8" w:space="0" w:color="auto"/>
              <w:bottom w:val="dashSmallGap" w:sz="4" w:space="0" w:color="auto"/>
            </w:tcBorders>
          </w:tcPr>
          <w:p w14:paraId="31E8EAC7" w14:textId="5C197C1C" w:rsidR="007A396C" w:rsidRPr="00DE07AD" w:rsidRDefault="007A396C" w:rsidP="007A396C">
            <w:pPr>
              <w:bidi/>
              <w:jc w:val="lowKashida"/>
              <w:rPr>
                <w:rFonts w:asciiTheme="majorBidi" w:hAnsiTheme="majorBidi" w:cstheme="majorBidi"/>
              </w:rPr>
            </w:pPr>
            <w:r>
              <w:rPr>
                <w:rFonts w:asciiTheme="majorBidi" w:hAnsiTheme="majorBidi" w:cstheme="majorBidi"/>
              </w:rPr>
              <w:t>10</w:t>
            </w:r>
          </w:p>
        </w:tc>
      </w:tr>
      <w:tr w:rsidR="007A396C"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7A396C" w:rsidRPr="009D1E6C" w:rsidRDefault="007A396C" w:rsidP="007A396C">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8BB1397" w:rsidR="007A396C" w:rsidRPr="00DE07AD" w:rsidRDefault="007A396C" w:rsidP="007A396C">
            <w:pPr>
              <w:bidi/>
              <w:jc w:val="lowKashida"/>
              <w:rPr>
                <w:rFonts w:asciiTheme="majorBidi" w:hAnsiTheme="majorBidi" w:cstheme="majorBidi"/>
              </w:rPr>
            </w:pPr>
            <w:r w:rsidRPr="00E65D75">
              <w:rPr>
                <w:sz w:val="22"/>
                <w:szCs w:val="22"/>
              </w:rPr>
              <w:t xml:space="preserve">Miderm (Written Test) </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082B918C" w:rsidR="007A396C" w:rsidRPr="00DE07AD" w:rsidRDefault="00EF1AFF" w:rsidP="007A396C">
            <w:pPr>
              <w:bidi/>
              <w:jc w:val="lowKashida"/>
              <w:rPr>
                <w:rFonts w:asciiTheme="majorBidi" w:hAnsiTheme="majorBidi" w:cstheme="majorBidi"/>
              </w:rPr>
            </w:pPr>
            <w:r>
              <w:rPr>
                <w:rFonts w:asciiTheme="majorBidi" w:hAnsiTheme="majorBidi" w:cstheme="majorBidi"/>
              </w:rPr>
              <w:t>6-7</w:t>
            </w:r>
          </w:p>
        </w:tc>
        <w:tc>
          <w:tcPr>
            <w:tcW w:w="2190" w:type="dxa"/>
            <w:tcBorders>
              <w:top w:val="dashSmallGap" w:sz="4" w:space="0" w:color="auto"/>
              <w:left w:val="single" w:sz="8" w:space="0" w:color="auto"/>
              <w:bottom w:val="dashSmallGap" w:sz="4" w:space="0" w:color="auto"/>
            </w:tcBorders>
          </w:tcPr>
          <w:p w14:paraId="7C911582" w14:textId="307736AE" w:rsidR="007A396C" w:rsidRPr="00DE07AD" w:rsidRDefault="007A396C" w:rsidP="007A396C">
            <w:pPr>
              <w:bidi/>
              <w:jc w:val="lowKashida"/>
              <w:rPr>
                <w:rFonts w:asciiTheme="majorBidi" w:hAnsiTheme="majorBidi" w:cstheme="majorBidi"/>
              </w:rPr>
            </w:pPr>
            <w:r>
              <w:rPr>
                <w:rFonts w:asciiTheme="majorBidi" w:hAnsiTheme="majorBidi" w:cstheme="majorBidi"/>
              </w:rPr>
              <w:t>30</w:t>
            </w:r>
          </w:p>
        </w:tc>
      </w:tr>
      <w:tr w:rsidR="007A396C"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A396C" w:rsidRPr="009D1E6C" w:rsidRDefault="007A396C" w:rsidP="007A396C">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68798FB2" w:rsidR="007A396C" w:rsidRPr="00DE07AD" w:rsidRDefault="007A396C" w:rsidP="007A396C">
            <w:pPr>
              <w:bidi/>
              <w:jc w:val="lowKashida"/>
              <w:rPr>
                <w:rFonts w:asciiTheme="majorBidi" w:hAnsiTheme="majorBidi" w:cstheme="majorBidi"/>
              </w:rPr>
            </w:pPr>
            <w:r w:rsidRPr="00E65D75">
              <w:rPr>
                <w:sz w:val="22"/>
                <w:szCs w:val="22"/>
              </w:rPr>
              <w:t>Assignments (essays)</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1A8A7B61" w:rsidR="007A396C" w:rsidRPr="00DE07AD" w:rsidRDefault="007A396C" w:rsidP="007A396C">
            <w:pPr>
              <w:bidi/>
              <w:jc w:val="lowKashida"/>
              <w:rPr>
                <w:rFonts w:asciiTheme="majorBidi" w:hAnsiTheme="majorBidi" w:cstheme="majorBidi"/>
              </w:rPr>
            </w:pPr>
            <w:r>
              <w:rPr>
                <w:rFonts w:asciiTheme="majorBidi" w:hAnsiTheme="majorBidi" w:cstheme="majorBidi"/>
              </w:rPr>
              <w:t>10</w:t>
            </w:r>
          </w:p>
        </w:tc>
        <w:tc>
          <w:tcPr>
            <w:tcW w:w="2190" w:type="dxa"/>
            <w:tcBorders>
              <w:top w:val="dashSmallGap" w:sz="4" w:space="0" w:color="auto"/>
              <w:left w:val="single" w:sz="8" w:space="0" w:color="auto"/>
              <w:bottom w:val="dashSmallGap" w:sz="4" w:space="0" w:color="auto"/>
            </w:tcBorders>
          </w:tcPr>
          <w:p w14:paraId="37409803" w14:textId="5FFB2564" w:rsidR="007A396C" w:rsidRPr="00DE07AD" w:rsidRDefault="002821F2" w:rsidP="007A396C">
            <w:pPr>
              <w:bidi/>
              <w:jc w:val="lowKashida"/>
              <w:rPr>
                <w:rFonts w:asciiTheme="majorBidi" w:hAnsiTheme="majorBidi" w:cstheme="majorBidi"/>
              </w:rPr>
            </w:pPr>
            <w:r>
              <w:rPr>
                <w:rFonts w:asciiTheme="majorBidi" w:hAnsiTheme="majorBidi" w:cstheme="majorBidi"/>
              </w:rPr>
              <w:t>5</w:t>
            </w:r>
          </w:p>
        </w:tc>
      </w:tr>
      <w:tr w:rsidR="007A396C"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7A396C" w:rsidRPr="009D1E6C" w:rsidRDefault="007A396C" w:rsidP="007A396C">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5961876D" w:rsidR="007A396C" w:rsidRPr="00DE07AD" w:rsidRDefault="007A396C" w:rsidP="007A396C">
            <w:pPr>
              <w:bidi/>
              <w:jc w:val="lowKashida"/>
              <w:rPr>
                <w:rFonts w:asciiTheme="majorBidi" w:hAnsiTheme="majorBidi" w:cstheme="majorBidi"/>
              </w:rPr>
            </w:pPr>
            <w:r w:rsidRPr="00E65D75">
              <w:rPr>
                <w:rFonts w:hint="cs"/>
                <w:sz w:val="22"/>
                <w:szCs w:val="22"/>
                <w:rtl/>
              </w:rPr>
              <w:t>FINAL EXAMINATION</w:t>
            </w:r>
            <w:r w:rsidRPr="00E65D75">
              <w:rPr>
                <w:sz w:val="22"/>
                <w:szCs w:val="22"/>
              </w:rPr>
              <w:t xml:space="preserve"> (written test)</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7BEA3AF2" w:rsidR="007A396C" w:rsidRPr="00DE07AD" w:rsidRDefault="002821F2" w:rsidP="007A396C">
            <w:pPr>
              <w:bidi/>
              <w:jc w:val="lowKashida"/>
              <w:rPr>
                <w:rFonts w:asciiTheme="majorBidi" w:hAnsiTheme="majorBidi" w:cstheme="majorBidi"/>
              </w:rPr>
            </w:pPr>
            <w:r>
              <w:rPr>
                <w:rFonts w:asciiTheme="majorBidi" w:hAnsiTheme="majorBidi" w:cstheme="majorBidi"/>
              </w:rPr>
              <w:t>1</w:t>
            </w:r>
            <w:r w:rsidR="007A396C">
              <w:rPr>
                <w:rFonts w:asciiTheme="majorBidi" w:hAnsiTheme="majorBidi" w:cstheme="majorBidi" w:hint="cs"/>
                <w:rtl/>
              </w:rPr>
              <w:t>1</w:t>
            </w:r>
            <w:r w:rsidR="007A396C">
              <w:rPr>
                <w:rFonts w:asciiTheme="majorBidi" w:hAnsiTheme="majorBidi" w:cstheme="majorBidi"/>
              </w:rPr>
              <w:t xml:space="preserve">After </w:t>
            </w:r>
          </w:p>
        </w:tc>
        <w:tc>
          <w:tcPr>
            <w:tcW w:w="2190" w:type="dxa"/>
            <w:tcBorders>
              <w:top w:val="dashSmallGap" w:sz="4" w:space="0" w:color="auto"/>
              <w:left w:val="single" w:sz="8" w:space="0" w:color="auto"/>
              <w:bottom w:val="dashSmallGap" w:sz="4" w:space="0" w:color="auto"/>
            </w:tcBorders>
          </w:tcPr>
          <w:p w14:paraId="3B5ACF58" w14:textId="3099703E" w:rsidR="007A396C" w:rsidRPr="00DE07AD" w:rsidRDefault="007A396C" w:rsidP="007A396C">
            <w:pPr>
              <w:bidi/>
              <w:jc w:val="lowKashida"/>
              <w:rPr>
                <w:rFonts w:asciiTheme="majorBidi" w:hAnsiTheme="majorBidi" w:cstheme="majorBidi"/>
              </w:rPr>
            </w:pPr>
            <w:r>
              <w:rPr>
                <w:rFonts w:asciiTheme="majorBidi" w:hAnsiTheme="majorBidi" w:cstheme="majorBidi"/>
              </w:rPr>
              <w:t>40</w:t>
            </w:r>
          </w:p>
        </w:tc>
      </w:tr>
      <w:tr w:rsidR="007A396C"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7A396C" w:rsidRPr="009D1E6C" w:rsidRDefault="007A396C" w:rsidP="007A396C">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0973B618" w:rsidR="007A396C" w:rsidRPr="00DE07AD" w:rsidRDefault="007A396C" w:rsidP="007A396C">
            <w:pPr>
              <w:bidi/>
              <w:jc w:val="lowKashida"/>
              <w:rPr>
                <w:rFonts w:asciiTheme="majorBidi" w:hAnsiTheme="majorBidi" w:cstheme="majorBidi"/>
              </w:rPr>
            </w:pPr>
            <w:r w:rsidRPr="00E65D75">
              <w:rPr>
                <w:rFonts w:hint="cs"/>
                <w:sz w:val="22"/>
                <w:szCs w:val="22"/>
                <w:rtl/>
              </w:rPr>
              <w:t>TOTAL</w:t>
            </w: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7A396C" w:rsidRPr="00DE07AD" w:rsidRDefault="007A396C" w:rsidP="007A396C">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371D79B5" w:rsidR="007A396C" w:rsidRPr="00DE07AD" w:rsidRDefault="007A396C" w:rsidP="007A396C">
            <w:pPr>
              <w:bidi/>
              <w:jc w:val="lowKashida"/>
              <w:rPr>
                <w:rFonts w:asciiTheme="majorBidi" w:hAnsiTheme="majorBidi" w:cstheme="majorBidi"/>
              </w:rPr>
            </w:pPr>
            <w:r>
              <w:rPr>
                <w:rFonts w:asciiTheme="majorBidi" w:hAnsiTheme="majorBidi" w:cstheme="majorBidi" w:hint="cs"/>
                <w:rtl/>
              </w:rPr>
              <w:t>100</w:t>
            </w:r>
          </w:p>
        </w:tc>
      </w:tr>
      <w:tr w:rsidR="007A396C"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7A396C" w:rsidRPr="009D1E6C" w:rsidRDefault="007A396C" w:rsidP="007A396C">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7A396C" w:rsidRPr="00DE07AD" w:rsidRDefault="007A396C" w:rsidP="007A396C">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7A396C" w:rsidRPr="00DE07AD" w:rsidRDefault="007A396C" w:rsidP="007A396C">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7A396C" w:rsidRPr="00DE07AD" w:rsidRDefault="007A396C" w:rsidP="007A396C">
            <w:pPr>
              <w:bidi/>
              <w:jc w:val="lowKashida"/>
              <w:rPr>
                <w:rFonts w:asciiTheme="majorBidi" w:hAnsiTheme="majorBidi" w:cstheme="majorBidi"/>
              </w:rPr>
            </w:pPr>
          </w:p>
        </w:tc>
      </w:tr>
      <w:tr w:rsidR="007A396C"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7A396C" w:rsidRPr="009D1E6C" w:rsidRDefault="007A396C" w:rsidP="007A396C">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7A396C" w:rsidRPr="00DE07AD" w:rsidRDefault="007A396C" w:rsidP="007A396C">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7A396C" w:rsidRPr="00DE07AD" w:rsidRDefault="007A396C" w:rsidP="007A396C">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7A396C" w:rsidRPr="00DE07AD" w:rsidRDefault="007A396C" w:rsidP="007A396C">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2EC35605" w14:textId="77777777" w:rsidR="006707B2" w:rsidRPr="00391DED" w:rsidRDefault="006707B2" w:rsidP="006707B2">
            <w:pPr>
              <w:jc w:val="both"/>
            </w:pPr>
            <w:r>
              <w:t>Language and Translation Dept. takes pride in its culture of academic availability to students. This is one of the keys to its distinctive model of excellent education. Here are some regulations and current practices in relation to the required availability of Faculty academics for student consultations:</w:t>
            </w:r>
          </w:p>
          <w:p w14:paraId="16C7DB2E" w14:textId="77777777" w:rsidR="006707B2" w:rsidRPr="00867BBD" w:rsidRDefault="006707B2">
            <w:pPr>
              <w:pStyle w:val="ListParagraph"/>
              <w:numPr>
                <w:ilvl w:val="0"/>
                <w:numId w:val="3"/>
              </w:numPr>
              <w:jc w:val="both"/>
              <w:rPr>
                <w:b/>
                <w:bCs/>
              </w:rPr>
            </w:pPr>
            <w:r>
              <w:t>Consultation hours are spread over more than one day and may not be scheduled during University common meeting times</w:t>
            </w:r>
            <w:r w:rsidRPr="00867BBD">
              <w:rPr>
                <w:b/>
                <w:bCs/>
              </w:rPr>
              <w:t xml:space="preserve"> (E.g Tuesday from 10:30-12:30). </w:t>
            </w:r>
          </w:p>
          <w:p w14:paraId="0C3033A1" w14:textId="77777777" w:rsidR="006707B2" w:rsidRDefault="006707B2">
            <w:pPr>
              <w:pStyle w:val="ListParagraph"/>
              <w:numPr>
                <w:ilvl w:val="0"/>
                <w:numId w:val="3"/>
              </w:numPr>
              <w:jc w:val="both"/>
            </w:pPr>
            <w:r>
              <w:t xml:space="preserve">Consultation hours are posted on the staff member’s office door. </w:t>
            </w:r>
          </w:p>
          <w:p w14:paraId="303958A4" w14:textId="77777777" w:rsidR="006707B2" w:rsidRDefault="006707B2">
            <w:pPr>
              <w:pStyle w:val="ListParagraph"/>
              <w:numPr>
                <w:ilvl w:val="0"/>
                <w:numId w:val="3"/>
              </w:numPr>
              <w:jc w:val="both"/>
            </w:pPr>
            <w:r>
              <w:t xml:space="preserve">The course teacher is available for synchronous consultations with students each week for at least 50% of their total weekly teaching time. </w:t>
            </w:r>
          </w:p>
          <w:p w14:paraId="53013C77" w14:textId="230A6B6A" w:rsidR="008F5880" w:rsidRPr="008F5880" w:rsidRDefault="006707B2" w:rsidP="006707B2">
            <w:pPr>
              <w:jc w:val="both"/>
              <w:rPr>
                <w:b/>
                <w:bCs/>
              </w:rPr>
            </w:pPr>
            <w:r>
              <w:t>Additional consultations may be allowed during peak times of the term</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77777777" w:rsidR="005922AF" w:rsidRDefault="005922AF" w:rsidP="008B5913">
            <w:pPr>
              <w:spacing w:line="276" w:lineRule="auto"/>
            </w:pP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B8EE1AF" w14:textId="77777777" w:rsidR="007522CD" w:rsidRPr="007522CD" w:rsidRDefault="007522CD" w:rsidP="007522CD">
            <w:pPr>
              <w:jc w:val="lowKashida"/>
              <w:rPr>
                <w:rFonts w:asciiTheme="majorBidi" w:hAnsiTheme="majorBidi" w:cstheme="majorBidi"/>
              </w:rPr>
            </w:pPr>
            <w:r w:rsidRPr="007522CD">
              <w:rPr>
                <w:rFonts w:asciiTheme="majorBidi" w:hAnsiTheme="majorBidi" w:cstheme="majorBidi"/>
              </w:rPr>
              <w:t>Lightbown, P., &amp;amp; Spada, N. (2021). How Languages are Learned. 5th edn.</w:t>
            </w:r>
          </w:p>
          <w:p w14:paraId="3F08F39D" w14:textId="3374ED69" w:rsidR="001B5102" w:rsidRPr="005D2DDD" w:rsidRDefault="007522CD" w:rsidP="007522CD">
            <w:pPr>
              <w:jc w:val="lowKashida"/>
              <w:rPr>
                <w:rFonts w:asciiTheme="majorBidi" w:hAnsiTheme="majorBidi" w:cstheme="majorBidi"/>
              </w:rPr>
            </w:pPr>
            <w:r w:rsidRPr="007522CD">
              <w:rPr>
                <w:rFonts w:asciiTheme="majorBidi" w:hAnsiTheme="majorBidi" w:cstheme="majorBidi"/>
              </w:rPr>
              <w:t>Oxford: Oxford University Press.</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BCE842E" w14:textId="77777777" w:rsidR="007522CD" w:rsidRPr="007522CD" w:rsidRDefault="007522CD" w:rsidP="007522CD">
            <w:pPr>
              <w:jc w:val="lowKashida"/>
              <w:rPr>
                <w:rFonts w:asciiTheme="majorBidi" w:hAnsiTheme="majorBidi" w:cstheme="majorBidi"/>
              </w:rPr>
            </w:pPr>
            <w:r w:rsidRPr="007522CD">
              <w:rPr>
                <w:rFonts w:asciiTheme="majorBidi" w:hAnsiTheme="majorBidi" w:cstheme="majorBidi"/>
              </w:rPr>
              <w:t>Hummel, K. M. (2015). Introducing Second Language Acquisition:</w:t>
            </w:r>
          </w:p>
          <w:p w14:paraId="3CB1E5A7" w14:textId="77777777" w:rsidR="007522CD" w:rsidRPr="007522CD" w:rsidRDefault="007522CD" w:rsidP="007522CD">
            <w:pPr>
              <w:jc w:val="lowKashida"/>
              <w:rPr>
                <w:rFonts w:asciiTheme="majorBidi" w:hAnsiTheme="majorBidi" w:cstheme="majorBidi"/>
              </w:rPr>
            </w:pPr>
            <w:r w:rsidRPr="007522CD">
              <w:rPr>
                <w:rFonts w:asciiTheme="majorBidi" w:hAnsiTheme="majorBidi" w:cstheme="majorBidi"/>
              </w:rPr>
              <w:t>Perspectives and Practices. Chichester, UK: Wiley-Blackwell.</w:t>
            </w:r>
          </w:p>
          <w:p w14:paraId="0FC404C6" w14:textId="77777777" w:rsidR="007522CD" w:rsidRPr="007522CD" w:rsidRDefault="007522CD" w:rsidP="007522CD">
            <w:pPr>
              <w:jc w:val="lowKashida"/>
              <w:rPr>
                <w:rFonts w:asciiTheme="majorBidi" w:hAnsiTheme="majorBidi" w:cstheme="majorBidi"/>
              </w:rPr>
            </w:pPr>
            <w:r w:rsidRPr="007522CD">
              <w:rPr>
                <w:rFonts w:asciiTheme="majorBidi" w:hAnsiTheme="majorBidi" w:cstheme="majorBidi"/>
              </w:rPr>
              <w:t>o Gleason, J. B., &amp;amp; Ratner, N. B. (2017). The Development of Language. 9th</w:t>
            </w:r>
          </w:p>
          <w:p w14:paraId="2A8B302E" w14:textId="6DF7CFE2" w:rsidR="001B5102" w:rsidRPr="00E115D6" w:rsidRDefault="007522CD" w:rsidP="007522CD">
            <w:pPr>
              <w:jc w:val="lowKashida"/>
              <w:rPr>
                <w:rFonts w:asciiTheme="majorBidi" w:hAnsiTheme="majorBidi" w:cstheme="majorBidi"/>
              </w:rPr>
            </w:pPr>
            <w:r w:rsidRPr="007522CD">
              <w:rPr>
                <w:rFonts w:asciiTheme="majorBidi" w:hAnsiTheme="majorBidi" w:cstheme="majorBidi"/>
              </w:rPr>
              <w:t>edn. Boston,MA: Pearson.</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14:paraId="4583C247" w14:textId="66CC4EFD" w:rsidR="00E54FE5" w:rsidRPr="00E54FE5" w:rsidRDefault="00E54FE5" w:rsidP="00E54FE5">
            <w:pPr>
              <w:rPr>
                <w:rFonts w:ascii="Arial" w:hAnsi="Arial" w:cs="Arial"/>
                <w:sz w:val="21"/>
                <w:szCs w:val="21"/>
                <w:shd w:val="clear" w:color="auto" w:fill="FFFFFF"/>
              </w:rPr>
            </w:pPr>
          </w:p>
          <w:p w14:paraId="6AC0F276" w14:textId="77777777" w:rsidR="00E54FE5" w:rsidRDefault="00E54FE5" w:rsidP="00E54FE5">
            <w:pPr>
              <w:pStyle w:val="Heading3"/>
              <w:spacing w:after="45"/>
              <w:rPr>
                <w:b w:val="0"/>
                <w:bCs w:val="0"/>
                <w:sz w:val="30"/>
                <w:szCs w:val="30"/>
              </w:rPr>
            </w:pPr>
            <w:r>
              <w:rPr>
                <w:rFonts w:ascii="Arial" w:hAnsi="Arial" w:cs="Arial"/>
                <w:b w:val="0"/>
                <w:bCs w:val="0"/>
                <w:color w:val="1A0DAB"/>
                <w:sz w:val="30"/>
                <w:szCs w:val="30"/>
                <w:u w:val="single"/>
                <w:shd w:val="clear" w:color="auto" w:fill="FFFFFF"/>
              </w:rPr>
              <w:t>Genie: The Secret of the Wild Child</w:t>
            </w:r>
          </w:p>
          <w:p w14:paraId="434C2517" w14:textId="062C2677" w:rsidR="00E54FE5" w:rsidRDefault="00E54FE5" w:rsidP="00E54FE5">
            <w:pPr>
              <w:jc w:val="lowKashida"/>
              <w:rPr>
                <w:rFonts w:asciiTheme="majorBidi" w:hAnsiTheme="majorBidi" w:cstheme="majorBidi"/>
              </w:rPr>
            </w:pPr>
          </w:p>
          <w:p w14:paraId="11E1EBB5" w14:textId="55CA36BE" w:rsidR="001B5102" w:rsidRPr="00E115D6" w:rsidRDefault="00000000" w:rsidP="001B5102">
            <w:pPr>
              <w:jc w:val="lowKashida"/>
              <w:rPr>
                <w:rFonts w:asciiTheme="majorBidi" w:hAnsiTheme="majorBidi" w:cstheme="majorBidi"/>
              </w:rPr>
            </w:pPr>
            <w:hyperlink r:id="rId11" w:history="1">
              <w:r w:rsidR="00E54FE5" w:rsidRPr="000F6822">
                <w:rPr>
                  <w:rStyle w:val="Hyperlink"/>
                  <w:rFonts w:asciiTheme="majorBidi" w:hAnsiTheme="majorBidi" w:cstheme="majorBidi"/>
                </w:rPr>
                <w:t>https://www.dailymotion.com/playlist/x54r5z</w:t>
              </w:r>
            </w:hyperlink>
            <w:r w:rsidR="00E54FE5">
              <w:rPr>
                <w:rFonts w:asciiTheme="majorBidi" w:hAnsiTheme="majorBidi" w:cstheme="majorBidi"/>
              </w:rPr>
              <w:t xml:space="preserve"> </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6707B2" w:rsidRPr="005D2DDD" w14:paraId="1CC0FE46" w14:textId="77777777" w:rsidTr="004D2900">
        <w:trPr>
          <w:trHeight w:val="506"/>
        </w:trPr>
        <w:tc>
          <w:tcPr>
            <w:tcW w:w="3840" w:type="dxa"/>
            <w:tcBorders>
              <w:top w:val="single" w:sz="8" w:space="0" w:color="auto"/>
              <w:bottom w:val="dashSmallGap" w:sz="4" w:space="0" w:color="auto"/>
            </w:tcBorders>
            <w:vAlign w:val="center"/>
          </w:tcPr>
          <w:p w14:paraId="750716F1" w14:textId="77777777" w:rsidR="006707B2" w:rsidRDefault="006707B2" w:rsidP="006707B2">
            <w:pPr>
              <w:jc w:val="center"/>
              <w:rPr>
                <w:b/>
                <w:bCs/>
              </w:rPr>
            </w:pPr>
            <w:r w:rsidRPr="000F1A12">
              <w:rPr>
                <w:b/>
                <w:bCs/>
              </w:rPr>
              <w:t>Accommodation</w:t>
            </w:r>
          </w:p>
          <w:p w14:paraId="7AB1D0B0" w14:textId="2C080055" w:rsidR="006707B2" w:rsidRPr="005D2DDD" w:rsidRDefault="006707B2" w:rsidP="006707B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tcPr>
          <w:p w14:paraId="1BED85CC" w14:textId="1979559C" w:rsidR="006707B2" w:rsidRDefault="006707B2" w:rsidP="00E22753">
            <w:pPr>
              <w:spacing w:line="276" w:lineRule="auto"/>
              <w:ind w:right="43"/>
              <w:jc w:val="center"/>
              <w:rPr>
                <w:rFonts w:asciiTheme="majorBidi" w:hAnsiTheme="majorBidi" w:cstheme="majorBidi"/>
                <w:color w:val="000000" w:themeColor="text1"/>
              </w:rPr>
            </w:pPr>
          </w:p>
          <w:p w14:paraId="0232A221" w14:textId="5ED5EFAD" w:rsidR="006707B2" w:rsidRPr="00A70F43" w:rsidRDefault="006707B2" w:rsidP="00E22753">
            <w:pPr>
              <w:spacing w:line="276" w:lineRule="auto"/>
              <w:ind w:right="43"/>
              <w:jc w:val="center"/>
              <w:rPr>
                <w:rFonts w:asciiTheme="majorBidi" w:hAnsiTheme="majorBidi" w:cstheme="majorBidi"/>
                <w:color w:val="000000" w:themeColor="text1"/>
              </w:rPr>
            </w:pPr>
            <w:r w:rsidRPr="00A70F43">
              <w:rPr>
                <w:rFonts w:asciiTheme="majorBidi" w:hAnsiTheme="majorBidi" w:cstheme="majorBidi"/>
                <w:color w:val="000000" w:themeColor="text1"/>
              </w:rPr>
              <w:t>Classroom</w:t>
            </w:r>
          </w:p>
          <w:p w14:paraId="129FEFD8" w14:textId="77777777" w:rsidR="006707B2" w:rsidRPr="00296746" w:rsidRDefault="006707B2" w:rsidP="00E22753">
            <w:pPr>
              <w:bidi/>
              <w:jc w:val="center"/>
              <w:rPr>
                <w:rFonts w:asciiTheme="majorBidi" w:hAnsiTheme="majorBidi" w:cstheme="majorBidi"/>
              </w:rPr>
            </w:pPr>
          </w:p>
        </w:tc>
      </w:tr>
      <w:tr w:rsidR="006707B2" w:rsidRPr="005D2DDD" w14:paraId="3D88F124" w14:textId="77777777" w:rsidTr="004D2900">
        <w:trPr>
          <w:trHeight w:val="506"/>
        </w:trPr>
        <w:tc>
          <w:tcPr>
            <w:tcW w:w="3840" w:type="dxa"/>
            <w:tcBorders>
              <w:top w:val="dashSmallGap" w:sz="4" w:space="0" w:color="auto"/>
              <w:bottom w:val="dashSmallGap" w:sz="4" w:space="0" w:color="auto"/>
            </w:tcBorders>
            <w:vAlign w:val="center"/>
          </w:tcPr>
          <w:p w14:paraId="3606504C" w14:textId="77777777" w:rsidR="006707B2" w:rsidRPr="002E3EE3" w:rsidRDefault="006707B2" w:rsidP="006707B2">
            <w:pPr>
              <w:jc w:val="center"/>
              <w:rPr>
                <w:b/>
                <w:bCs/>
              </w:rPr>
            </w:pPr>
            <w:r w:rsidRPr="002E3EE3">
              <w:rPr>
                <w:b/>
                <w:bCs/>
              </w:rPr>
              <w:t xml:space="preserve">Technology </w:t>
            </w:r>
            <w:r>
              <w:rPr>
                <w:b/>
                <w:bCs/>
              </w:rPr>
              <w:t>R</w:t>
            </w:r>
            <w:r w:rsidRPr="002E3EE3">
              <w:rPr>
                <w:b/>
                <w:bCs/>
              </w:rPr>
              <w:t>esources</w:t>
            </w:r>
          </w:p>
          <w:p w14:paraId="75D4C7EC" w14:textId="2B434E0D" w:rsidR="006707B2" w:rsidRPr="005D2DDD" w:rsidRDefault="006707B2" w:rsidP="006707B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tcPr>
          <w:p w14:paraId="7F06A8DC" w14:textId="7514E3B0" w:rsidR="006707B2" w:rsidRPr="00296746" w:rsidRDefault="006707B2" w:rsidP="00E22753">
            <w:pPr>
              <w:bidi/>
              <w:jc w:val="center"/>
              <w:rPr>
                <w:rFonts w:asciiTheme="majorBidi" w:hAnsiTheme="majorBidi" w:cstheme="majorBidi"/>
              </w:rPr>
            </w:pPr>
            <w:r>
              <w:rPr>
                <w:rFonts w:asciiTheme="majorBidi" w:hAnsiTheme="majorBidi" w:cstheme="majorBidi"/>
                <w:color w:val="000000" w:themeColor="text1"/>
              </w:rPr>
              <w:t>Data show</w:t>
            </w:r>
          </w:p>
        </w:tc>
      </w:tr>
      <w:tr w:rsidR="006707B2"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6707B2" w:rsidRPr="002E3EE3" w:rsidRDefault="006707B2" w:rsidP="006707B2">
            <w:pPr>
              <w:jc w:val="center"/>
              <w:rPr>
                <w:b/>
                <w:bCs/>
              </w:rPr>
            </w:pPr>
            <w:r w:rsidRPr="002E3EE3">
              <w:rPr>
                <w:b/>
                <w:bCs/>
              </w:rPr>
              <w:t xml:space="preserve">Other </w:t>
            </w:r>
            <w:r>
              <w:rPr>
                <w:b/>
                <w:bCs/>
              </w:rPr>
              <w:t>R</w:t>
            </w:r>
            <w:r w:rsidRPr="002E3EE3">
              <w:rPr>
                <w:b/>
                <w:bCs/>
              </w:rPr>
              <w:t xml:space="preserve">esources </w:t>
            </w:r>
          </w:p>
          <w:p w14:paraId="4997B73D" w14:textId="172B1879" w:rsidR="006707B2" w:rsidRPr="00C36A18" w:rsidRDefault="006707B2" w:rsidP="006707B2">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06FF39D1" w:rsidR="006707B2" w:rsidRPr="00296746" w:rsidRDefault="006707B2" w:rsidP="00E22753">
            <w:pPr>
              <w:bidi/>
              <w:jc w:val="center"/>
              <w:rPr>
                <w:rFonts w:asciiTheme="majorBidi" w:hAnsiTheme="majorBidi" w:cstheme="majorBidi"/>
              </w:rPr>
            </w:pPr>
            <w:r w:rsidRPr="009E7883">
              <w:rPr>
                <w:rFonts w:hint="cs"/>
                <w:sz w:val="28"/>
                <w:rtl/>
              </w:rPr>
              <w:t>---</w:t>
            </w:r>
            <w:r>
              <w:rPr>
                <w:sz w:val="28"/>
              </w:rPr>
              <w:t>None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B31377" w:rsidRPr="005D2DDD" w14:paraId="45861106" w14:textId="77777777" w:rsidTr="005C7E5A">
        <w:trPr>
          <w:trHeight w:val="283"/>
        </w:trPr>
        <w:tc>
          <w:tcPr>
            <w:tcW w:w="1649" w:type="pct"/>
            <w:tcBorders>
              <w:top w:val="single" w:sz="8" w:space="0" w:color="auto"/>
              <w:left w:val="single" w:sz="12" w:space="0" w:color="auto"/>
              <w:bottom w:val="dashSmallGap" w:sz="4" w:space="0" w:color="auto"/>
              <w:right w:val="single" w:sz="8" w:space="0" w:color="auto"/>
            </w:tcBorders>
          </w:tcPr>
          <w:p w14:paraId="523B2C0F" w14:textId="1694D15F" w:rsidR="00B31377" w:rsidRPr="00BC6833" w:rsidRDefault="00B31377" w:rsidP="00B31377">
            <w:pPr>
              <w:jc w:val="lowKashida"/>
              <w:rPr>
                <w:rFonts w:asciiTheme="majorBidi" w:hAnsiTheme="majorBidi" w:cstheme="majorBidi"/>
              </w:rPr>
            </w:pPr>
            <w:r w:rsidRPr="00C42A62">
              <w:rPr>
                <w:sz w:val="22"/>
                <w:szCs w:val="22"/>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tcPr>
          <w:p w14:paraId="43161750" w14:textId="6630F21D" w:rsidR="00B31377" w:rsidRPr="00BC6833" w:rsidRDefault="00B31377" w:rsidP="00B31377">
            <w:pPr>
              <w:jc w:val="lowKashida"/>
              <w:rPr>
                <w:rFonts w:asciiTheme="majorBidi" w:hAnsiTheme="majorBidi" w:cstheme="majorBidi"/>
                <w:rtl/>
              </w:rPr>
            </w:pPr>
            <w:r w:rsidRPr="00EB7E3F">
              <w:t>Students</w:t>
            </w:r>
            <w:r>
              <w:t xml:space="preserve"> </w:t>
            </w:r>
          </w:p>
        </w:tc>
        <w:tc>
          <w:tcPr>
            <w:tcW w:w="1644" w:type="pct"/>
            <w:tcBorders>
              <w:top w:val="single" w:sz="8" w:space="0" w:color="auto"/>
              <w:left w:val="single" w:sz="8" w:space="0" w:color="auto"/>
              <w:bottom w:val="dashSmallGap" w:sz="4" w:space="0" w:color="auto"/>
              <w:right w:val="single" w:sz="12" w:space="0" w:color="auto"/>
            </w:tcBorders>
          </w:tcPr>
          <w:p w14:paraId="7EC5431C" w14:textId="77777777" w:rsidR="00B31377" w:rsidRPr="005C4549" w:rsidRDefault="00B31377">
            <w:pPr>
              <w:pStyle w:val="ListParagraph"/>
              <w:numPr>
                <w:ilvl w:val="0"/>
                <w:numId w:val="4"/>
              </w:numPr>
              <w:jc w:val="lowKashida"/>
              <w:rPr>
                <w:rFonts w:asciiTheme="majorBidi" w:hAnsiTheme="majorBidi" w:cstheme="majorBidi"/>
                <w:color w:val="000000" w:themeColor="text1"/>
              </w:rPr>
            </w:pPr>
            <w:r>
              <w:rPr>
                <w:rFonts w:asciiTheme="majorBidi" w:hAnsiTheme="majorBidi" w:cstheme="majorBidi"/>
                <w:color w:val="000000" w:themeColor="text1"/>
              </w:rPr>
              <w:t>End of term Exams (direct)</w:t>
            </w:r>
          </w:p>
          <w:p w14:paraId="70AC7DAF" w14:textId="77777777" w:rsidR="00B31377" w:rsidRDefault="00B31377">
            <w:pPr>
              <w:pStyle w:val="ListParagraph"/>
              <w:numPr>
                <w:ilvl w:val="0"/>
                <w:numId w:val="4"/>
              </w:numPr>
              <w:jc w:val="lowKashida"/>
            </w:pPr>
            <w:r>
              <w:t>End of term college evaluation of course by students ( to be collected by the department). (indirect)</w:t>
            </w:r>
          </w:p>
          <w:p w14:paraId="41892610" w14:textId="245E8DCC" w:rsidR="00B31377" w:rsidRPr="00BC6833" w:rsidRDefault="00B31377" w:rsidP="00B31377">
            <w:pPr>
              <w:jc w:val="lowKashida"/>
              <w:rPr>
                <w:rFonts w:asciiTheme="majorBidi" w:hAnsiTheme="majorBidi" w:cstheme="majorBidi"/>
                <w:rtl/>
              </w:rPr>
            </w:pPr>
            <w:r>
              <w:t xml:space="preserve">End-of-term debriefing in class of students and teacher regarding what went well and what could have gone better. (indirect) </w:t>
            </w:r>
          </w:p>
        </w:tc>
      </w:tr>
      <w:tr w:rsidR="00B31377" w:rsidRPr="005D2DDD" w14:paraId="2CE980A5" w14:textId="77777777" w:rsidTr="005C7E5A">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5A72A240" w14:textId="77777777" w:rsidR="00B31377" w:rsidRDefault="00B31377" w:rsidP="00B31377">
            <w:pPr>
              <w:rPr>
                <w:sz w:val="22"/>
                <w:szCs w:val="22"/>
              </w:rPr>
            </w:pPr>
            <w:r w:rsidRPr="00C42A62">
              <w:rPr>
                <w:sz w:val="22"/>
                <w:szCs w:val="22"/>
              </w:rPr>
              <w:t>Strategies for Evaluation of Teaching by the Program/Department Instructor</w:t>
            </w:r>
          </w:p>
          <w:p w14:paraId="4347EB85" w14:textId="77777777" w:rsidR="00B31377" w:rsidRPr="00BC6833" w:rsidRDefault="00B31377" w:rsidP="00B31377">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tcPr>
          <w:p w14:paraId="39232D13" w14:textId="7AC7549A" w:rsidR="00B31377" w:rsidRPr="00BC6833" w:rsidRDefault="00B31377" w:rsidP="00B31377">
            <w:pPr>
              <w:jc w:val="lowKashida"/>
              <w:rPr>
                <w:rFonts w:asciiTheme="majorBidi" w:hAnsiTheme="majorBidi" w:cstheme="majorBidi"/>
                <w:rtl/>
              </w:rPr>
            </w:pPr>
            <w:r w:rsidRPr="00EB7E3F">
              <w:t>Peer Reviewers (Staff)</w:t>
            </w:r>
          </w:p>
        </w:tc>
        <w:tc>
          <w:tcPr>
            <w:tcW w:w="1644" w:type="pct"/>
            <w:tcBorders>
              <w:top w:val="dashSmallGap" w:sz="4" w:space="0" w:color="auto"/>
              <w:left w:val="single" w:sz="8" w:space="0" w:color="auto"/>
              <w:bottom w:val="dashSmallGap" w:sz="4" w:space="0" w:color="auto"/>
              <w:right w:val="single" w:sz="12" w:space="0" w:color="auto"/>
            </w:tcBorders>
          </w:tcPr>
          <w:p w14:paraId="158510FD" w14:textId="4C05929A" w:rsidR="00B31377" w:rsidRPr="00BC6833" w:rsidRDefault="00B31377" w:rsidP="00B31377">
            <w:pPr>
              <w:jc w:val="lowKashida"/>
              <w:rPr>
                <w:rFonts w:asciiTheme="majorBidi" w:hAnsiTheme="majorBidi" w:cstheme="majorBidi"/>
                <w:rtl/>
              </w:rPr>
            </w:pPr>
            <w:r>
              <w:t xml:space="preserve">Peer observation to benefit from colleagues’ objective feedback and suggestions for improvement (indirect). </w:t>
            </w:r>
          </w:p>
        </w:tc>
      </w:tr>
      <w:tr w:rsidR="00B31377" w:rsidRPr="005D2DDD" w14:paraId="0341A75C" w14:textId="77777777" w:rsidTr="005C7E5A">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14F8FF67" w14:textId="0CD60520" w:rsidR="00B31377" w:rsidRPr="00BC6833" w:rsidRDefault="00B31377" w:rsidP="00B31377">
            <w:pPr>
              <w:jc w:val="lowKashida"/>
              <w:rPr>
                <w:rFonts w:asciiTheme="majorBidi" w:hAnsiTheme="majorBidi" w:cstheme="majorBidi"/>
              </w:rPr>
            </w:pPr>
            <w:r w:rsidRPr="00C42A62">
              <w:rPr>
                <w:sz w:val="22"/>
                <w:szCs w:val="22"/>
              </w:rPr>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tcPr>
          <w:p w14:paraId="2F6AD482" w14:textId="098F54AD" w:rsidR="00B31377" w:rsidRPr="00BC6833" w:rsidRDefault="00B31377" w:rsidP="00B31377">
            <w:pPr>
              <w:jc w:val="lowKashida"/>
              <w:rPr>
                <w:rFonts w:asciiTheme="majorBidi" w:hAnsiTheme="majorBidi" w:cstheme="majorBidi"/>
              </w:rPr>
            </w:pPr>
            <w:r w:rsidRPr="00EB7E3F">
              <w:t>Quality committee members</w:t>
            </w:r>
          </w:p>
        </w:tc>
        <w:tc>
          <w:tcPr>
            <w:tcW w:w="1644" w:type="pct"/>
            <w:tcBorders>
              <w:top w:val="dashSmallGap" w:sz="4" w:space="0" w:color="auto"/>
              <w:left w:val="single" w:sz="8" w:space="0" w:color="auto"/>
              <w:bottom w:val="dashSmallGap" w:sz="4" w:space="0" w:color="auto"/>
              <w:right w:val="single" w:sz="12" w:space="0" w:color="auto"/>
            </w:tcBorders>
          </w:tcPr>
          <w:p w14:paraId="5AB01F3A" w14:textId="77777777" w:rsidR="00B31377" w:rsidRPr="005C4549" w:rsidRDefault="00B31377">
            <w:pPr>
              <w:pStyle w:val="ListParagraph"/>
              <w:numPr>
                <w:ilvl w:val="0"/>
                <w:numId w:val="5"/>
              </w:numPr>
              <w:jc w:val="lowKashida"/>
              <w:rPr>
                <w:rFonts w:asciiTheme="majorBidi" w:hAnsiTheme="majorBidi" w:cstheme="majorBidi"/>
                <w:color w:val="000000" w:themeColor="text1"/>
              </w:rPr>
            </w:pPr>
            <w:r>
              <w:rPr>
                <w:rFonts w:asciiTheme="majorBidi" w:hAnsiTheme="majorBidi" w:cstheme="majorBidi"/>
                <w:color w:val="000000" w:themeColor="text1"/>
              </w:rPr>
              <w:t>End of term Exams (direct)</w:t>
            </w:r>
          </w:p>
          <w:p w14:paraId="31AADE9F" w14:textId="77777777" w:rsidR="00B31377" w:rsidRPr="005C4549" w:rsidRDefault="00B31377">
            <w:pPr>
              <w:pStyle w:val="ListParagraph"/>
              <w:numPr>
                <w:ilvl w:val="0"/>
                <w:numId w:val="5"/>
              </w:numPr>
              <w:jc w:val="lowKashida"/>
              <w:rPr>
                <w:rFonts w:asciiTheme="majorBidi" w:hAnsiTheme="majorBidi" w:cstheme="majorBidi"/>
                <w:color w:val="000000" w:themeColor="text1"/>
              </w:rPr>
            </w:pPr>
            <w:r w:rsidRPr="00EB7E3F">
              <w:t>Teacher’s Portfolio</w:t>
            </w:r>
            <w:r>
              <w:t xml:space="preserve"> (indirect)</w:t>
            </w:r>
          </w:p>
          <w:p w14:paraId="032B387B" w14:textId="77777777" w:rsidR="00B31377" w:rsidRPr="005C4549" w:rsidRDefault="00B31377">
            <w:pPr>
              <w:pStyle w:val="ListParagraph"/>
              <w:numPr>
                <w:ilvl w:val="0"/>
                <w:numId w:val="5"/>
              </w:numPr>
              <w:jc w:val="lowKashida"/>
              <w:rPr>
                <w:rFonts w:asciiTheme="majorBidi" w:hAnsiTheme="majorBidi" w:cstheme="majorBidi"/>
                <w:color w:val="000000" w:themeColor="text1"/>
              </w:rPr>
            </w:pPr>
            <w:r>
              <w:t xml:space="preserve">Bi-annual meetings of faculty members to discuss improvement (indirect) </w:t>
            </w:r>
          </w:p>
          <w:p w14:paraId="30673AA5" w14:textId="2C227B6F" w:rsidR="00B31377" w:rsidRPr="00BC6833" w:rsidRDefault="00B31377" w:rsidP="00B31377">
            <w:pPr>
              <w:jc w:val="lowKashida"/>
              <w:rPr>
                <w:rFonts w:asciiTheme="majorBidi" w:hAnsiTheme="majorBidi" w:cstheme="majorBidi"/>
                <w:rtl/>
              </w:rPr>
            </w:pPr>
            <w:r>
              <w:lastRenderedPageBreak/>
              <w:t>Regular departmental meetings where problems are discussed and solutions given (indirect)</w:t>
            </w:r>
          </w:p>
        </w:tc>
      </w:tr>
      <w:tr w:rsidR="00B31377"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B31377" w:rsidRPr="00BC6833" w:rsidRDefault="00B31377" w:rsidP="00B31377">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B31377" w:rsidRPr="00BC6833" w:rsidRDefault="00B31377" w:rsidP="00B31377">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B31377" w:rsidRPr="00BC6833" w:rsidRDefault="00B31377" w:rsidP="00B31377">
            <w:pPr>
              <w:jc w:val="lowKashida"/>
              <w:rPr>
                <w:rFonts w:asciiTheme="majorBidi" w:hAnsiTheme="majorBidi" w:cstheme="majorBidi"/>
                <w:rtl/>
              </w:rPr>
            </w:pPr>
          </w:p>
        </w:tc>
      </w:tr>
      <w:tr w:rsidR="00B31377"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B31377" w:rsidRPr="00BC6833" w:rsidRDefault="00B31377" w:rsidP="00B31377">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B31377" w:rsidRPr="00BC6833" w:rsidRDefault="00B31377" w:rsidP="00B31377">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B31377" w:rsidRPr="00BC6833" w:rsidRDefault="00B31377" w:rsidP="00B31377">
            <w:pPr>
              <w:jc w:val="lowKashida"/>
              <w:rPr>
                <w:rFonts w:asciiTheme="majorBidi" w:hAnsiTheme="majorBidi" w:cstheme="majorBidi"/>
                <w:rtl/>
              </w:rPr>
            </w:pPr>
          </w:p>
        </w:tc>
      </w:tr>
      <w:tr w:rsidR="00B31377"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B31377" w:rsidRPr="00BC6833" w:rsidRDefault="00B31377" w:rsidP="00B31377">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B31377" w:rsidRPr="00BC6833" w:rsidRDefault="00B31377" w:rsidP="00B31377">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B31377" w:rsidRPr="00BC6833" w:rsidRDefault="00B31377" w:rsidP="00B31377">
            <w:pPr>
              <w:jc w:val="lowKashida"/>
              <w:rPr>
                <w:rFonts w:asciiTheme="majorBidi" w:hAnsiTheme="majorBidi" w:cstheme="majorBidi"/>
                <w:rtl/>
              </w:rPr>
            </w:pPr>
          </w:p>
        </w:tc>
      </w:tr>
      <w:tr w:rsidR="00B31377"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B31377" w:rsidRPr="00BC6833" w:rsidRDefault="00B31377" w:rsidP="00B31377">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B31377" w:rsidRPr="00BC6833" w:rsidRDefault="00B31377" w:rsidP="00B31377">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B31377" w:rsidRPr="00BC6833" w:rsidRDefault="00B31377" w:rsidP="00B31377">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0135C81" w:rsidR="00A1573B" w:rsidRPr="00E115D6" w:rsidRDefault="00E22753" w:rsidP="00E22753">
            <w:pPr>
              <w:bidi/>
              <w:jc w:val="center"/>
              <w:rPr>
                <w:rFonts w:asciiTheme="majorBidi" w:hAnsiTheme="majorBidi" w:cstheme="majorBidi"/>
                <w:rtl/>
                <w:lang w:bidi="ar-EG"/>
              </w:rPr>
            </w:pPr>
            <w:r>
              <w:rPr>
                <w:rStyle w:val="normaltextrun"/>
                <w:b/>
                <w:bCs/>
                <w:color w:val="000000"/>
                <w:shd w:val="clear" w:color="auto" w:fill="FFFFFF"/>
              </w:rPr>
              <w:t>Council of the Department of Languages and Translation</w:t>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1D09441" w:rsidR="00A1573B" w:rsidRPr="00E115D6" w:rsidRDefault="00E22753" w:rsidP="00E22753">
            <w:pPr>
              <w:bidi/>
              <w:jc w:val="center"/>
              <w:rPr>
                <w:rFonts w:asciiTheme="majorBidi" w:hAnsiTheme="majorBidi" w:cstheme="majorBidi"/>
                <w:rtl/>
              </w:rPr>
            </w:pPr>
            <w:r>
              <w:rPr>
                <w:rStyle w:val="normaltextrun"/>
                <w:b/>
                <w:bCs/>
                <w:color w:val="000000"/>
                <w:shd w:val="clear" w:color="auto" w:fill="FFFFFF"/>
              </w:rPr>
              <w:t>Session 29/1443</w:t>
            </w: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69D4882F" w:rsidR="00A1573B" w:rsidRPr="00E115D6" w:rsidRDefault="00E22753" w:rsidP="00E22753">
            <w:pPr>
              <w:bidi/>
              <w:jc w:val="center"/>
              <w:rPr>
                <w:rFonts w:asciiTheme="majorBidi" w:hAnsiTheme="majorBidi" w:cstheme="majorBidi"/>
                <w:rtl/>
              </w:rPr>
            </w:pPr>
            <w:r>
              <w:rPr>
                <w:rStyle w:val="normaltextrun"/>
                <w:b/>
                <w:bCs/>
                <w:color w:val="000000"/>
                <w:shd w:val="clear" w:color="auto" w:fill="FFFFFF"/>
              </w:rPr>
              <w:t>June 14</w:t>
            </w:r>
            <w:r>
              <w:rPr>
                <w:rStyle w:val="normaltextrun"/>
                <w:b/>
                <w:bCs/>
                <w:color w:val="000000"/>
                <w:sz w:val="19"/>
                <w:szCs w:val="19"/>
                <w:shd w:val="clear" w:color="auto" w:fill="FFFFFF"/>
                <w:vertAlign w:val="superscript"/>
              </w:rPr>
              <w:t>th</w:t>
            </w:r>
            <w:r>
              <w:rPr>
                <w:rStyle w:val="normaltextrun"/>
                <w:b/>
                <w:bCs/>
                <w:color w:val="000000"/>
                <w:shd w:val="clear" w:color="auto" w:fill="FFFFFF"/>
              </w:rPr>
              <w:t xml:space="preserve"> 2022</w:t>
            </w: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E8D3" w14:textId="77777777" w:rsidR="00AE7451" w:rsidRDefault="00AE7451">
      <w:r>
        <w:separator/>
      </w:r>
    </w:p>
  </w:endnote>
  <w:endnote w:type="continuationSeparator" w:id="0">
    <w:p w14:paraId="5339BAF2" w14:textId="77777777" w:rsidR="00AE7451" w:rsidRDefault="00AE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Mincho"/>
    <w:charset w:val="B2"/>
    <w:family w:val="auto"/>
    <w:pitch w:val="variable"/>
    <w:sig w:usb0="02942001"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F2C4" w14:textId="77777777" w:rsidR="00AE7451" w:rsidRDefault="00AE7451">
      <w:r>
        <w:separator/>
      </w:r>
    </w:p>
  </w:footnote>
  <w:footnote w:type="continuationSeparator" w:id="0">
    <w:p w14:paraId="39FD13A8" w14:textId="77777777" w:rsidR="00AE7451" w:rsidRDefault="00AE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45A4D"/>
    <w:multiLevelType w:val="hybridMultilevel"/>
    <w:tmpl w:val="14E4ECB8"/>
    <w:lvl w:ilvl="0" w:tplc="F2C6334E">
      <w:start w:val="1"/>
      <w:numFmt w:val="decimal"/>
      <w:lvlText w:val="%1-"/>
      <w:lvlJc w:val="left"/>
      <w:pPr>
        <w:ind w:left="720" w:hanging="360"/>
      </w:pPr>
      <w:rPr>
        <w:rFonts w:ascii="Times New Roman" w:hAnsi="Times New Roman" w:cs="Times New Roman"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C3581"/>
    <w:multiLevelType w:val="hybridMultilevel"/>
    <w:tmpl w:val="E5CA0B54"/>
    <w:lvl w:ilvl="0" w:tplc="003C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A1210"/>
    <w:multiLevelType w:val="hybridMultilevel"/>
    <w:tmpl w:val="9560FE12"/>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02C4888"/>
    <w:multiLevelType w:val="hybridMultilevel"/>
    <w:tmpl w:val="23E4510C"/>
    <w:lvl w:ilvl="0" w:tplc="3D0A3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54371"/>
    <w:multiLevelType w:val="hybridMultilevel"/>
    <w:tmpl w:val="E6D293B0"/>
    <w:lvl w:ilvl="0" w:tplc="67884B12">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44862153">
    <w:abstractNumId w:val="2"/>
  </w:num>
  <w:num w:numId="2" w16cid:durableId="2021463676">
    <w:abstractNumId w:val="3"/>
  </w:num>
  <w:num w:numId="3" w16cid:durableId="1522355807">
    <w:abstractNumId w:val="4"/>
  </w:num>
  <w:num w:numId="4" w16cid:durableId="1115632436">
    <w:abstractNumId w:val="1"/>
  </w:num>
  <w:num w:numId="5" w16cid:durableId="155812715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07986"/>
    <w:rsid w:val="00010446"/>
    <w:rsid w:val="00013CCA"/>
    <w:rsid w:val="000145E5"/>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BEF"/>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21F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24B8"/>
    <w:rsid w:val="0051401D"/>
    <w:rsid w:val="0051616D"/>
    <w:rsid w:val="00516298"/>
    <w:rsid w:val="0051775B"/>
    <w:rsid w:val="00517FEB"/>
    <w:rsid w:val="005223D5"/>
    <w:rsid w:val="005241AA"/>
    <w:rsid w:val="0052443F"/>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07B2"/>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8EA"/>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2CD"/>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396C"/>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B6517"/>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451"/>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377"/>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4EA6"/>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105"/>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0AE"/>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1455"/>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197F"/>
    <w:rsid w:val="00D45EEE"/>
    <w:rsid w:val="00D47DF9"/>
    <w:rsid w:val="00D50EAD"/>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2753"/>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378B"/>
    <w:rsid w:val="00E542B5"/>
    <w:rsid w:val="00E549D6"/>
    <w:rsid w:val="00E54C65"/>
    <w:rsid w:val="00E54FE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AFF"/>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normaltextrun">
    <w:name w:val="normaltextrun"/>
    <w:basedOn w:val="DefaultParagraphFont"/>
    <w:rsid w:val="00E22753"/>
  </w:style>
  <w:style w:type="character" w:customStyle="1" w:styleId="eop">
    <w:name w:val="eop"/>
    <w:basedOn w:val="DefaultParagraphFont"/>
    <w:rsid w:val="00E22753"/>
  </w:style>
  <w:style w:type="character" w:styleId="UnresolvedMention">
    <w:name w:val="Unresolved Mention"/>
    <w:basedOn w:val="DefaultParagraphFont"/>
    <w:uiPriority w:val="99"/>
    <w:semiHidden/>
    <w:unhideWhenUsed/>
    <w:rsid w:val="00E5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6837321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3280">
      <w:bodyDiv w:val="1"/>
      <w:marLeft w:val="0"/>
      <w:marRight w:val="0"/>
      <w:marTop w:val="0"/>
      <w:marBottom w:val="0"/>
      <w:divBdr>
        <w:top w:val="none" w:sz="0" w:space="0" w:color="auto"/>
        <w:left w:val="none" w:sz="0" w:space="0" w:color="auto"/>
        <w:bottom w:val="none" w:sz="0" w:space="0" w:color="auto"/>
        <w:right w:val="none" w:sz="0" w:space="0" w:color="auto"/>
      </w:divBdr>
      <w:divsChild>
        <w:div w:id="160435697">
          <w:marLeft w:val="0"/>
          <w:marRight w:val="0"/>
          <w:marTop w:val="0"/>
          <w:marBottom w:val="0"/>
          <w:divBdr>
            <w:top w:val="none" w:sz="0" w:space="0" w:color="auto"/>
            <w:left w:val="none" w:sz="0" w:space="0" w:color="auto"/>
            <w:bottom w:val="none" w:sz="0" w:space="0" w:color="auto"/>
            <w:right w:val="none" w:sz="0" w:space="0" w:color="auto"/>
          </w:divBdr>
          <w:divsChild>
            <w:div w:id="1616978283">
              <w:marLeft w:val="0"/>
              <w:marRight w:val="0"/>
              <w:marTop w:val="0"/>
              <w:marBottom w:val="0"/>
              <w:divBdr>
                <w:top w:val="none" w:sz="0" w:space="0" w:color="auto"/>
                <w:left w:val="none" w:sz="0" w:space="0" w:color="auto"/>
                <w:bottom w:val="none" w:sz="0" w:space="0" w:color="auto"/>
                <w:right w:val="none" w:sz="0" w:space="0" w:color="auto"/>
              </w:divBdr>
            </w:div>
          </w:divsChild>
        </w:div>
        <w:div w:id="713232756">
          <w:marLeft w:val="0"/>
          <w:marRight w:val="0"/>
          <w:marTop w:val="0"/>
          <w:marBottom w:val="0"/>
          <w:divBdr>
            <w:top w:val="none" w:sz="0" w:space="0" w:color="auto"/>
            <w:left w:val="none" w:sz="0" w:space="0" w:color="auto"/>
            <w:bottom w:val="none" w:sz="0" w:space="0" w:color="auto"/>
            <w:right w:val="none" w:sz="0" w:space="0" w:color="auto"/>
          </w:divBdr>
          <w:divsChild>
            <w:div w:id="1448356344">
              <w:marLeft w:val="0"/>
              <w:marRight w:val="0"/>
              <w:marTop w:val="0"/>
              <w:marBottom w:val="0"/>
              <w:divBdr>
                <w:top w:val="none" w:sz="0" w:space="0" w:color="auto"/>
                <w:left w:val="none" w:sz="0" w:space="0" w:color="auto"/>
                <w:bottom w:val="none" w:sz="0" w:space="0" w:color="auto"/>
                <w:right w:val="none" w:sz="0" w:space="0" w:color="auto"/>
              </w:divBdr>
            </w:div>
          </w:divsChild>
        </w:div>
        <w:div w:id="564685686">
          <w:marLeft w:val="0"/>
          <w:marRight w:val="0"/>
          <w:marTop w:val="0"/>
          <w:marBottom w:val="0"/>
          <w:divBdr>
            <w:top w:val="none" w:sz="0" w:space="0" w:color="auto"/>
            <w:left w:val="none" w:sz="0" w:space="0" w:color="auto"/>
            <w:bottom w:val="none" w:sz="0" w:space="0" w:color="auto"/>
            <w:right w:val="none" w:sz="0" w:space="0" w:color="auto"/>
          </w:divBdr>
          <w:divsChild>
            <w:div w:id="320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ilymotion.com/playlist/x54r5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1A04D-B82D-4D77-8320-24AA5D1CF86E}">
  <ds:schemaRefs>
    <ds:schemaRef ds:uri="http://schemas.openxmlformats.org/officeDocument/2006/bibliography"/>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1461</Words>
  <Characters>8329</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9771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abu fares</cp:lastModifiedBy>
  <cp:revision>7</cp:revision>
  <cp:lastPrinted>2020-04-23T14:47:00Z</cp:lastPrinted>
  <dcterms:created xsi:type="dcterms:W3CDTF">2020-06-18T07:40:00Z</dcterms:created>
  <dcterms:modified xsi:type="dcterms:W3CDTF">2022-11-16T10:24:00Z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